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62" w:rsidRPr="00B94F26" w:rsidRDefault="00EE4685" w:rsidP="00B94F26">
      <w:pPr>
        <w:jc w:val="center"/>
        <w:rPr>
          <w:b/>
          <w:i/>
        </w:rPr>
      </w:pPr>
      <w:r w:rsidRPr="00B94F26">
        <w:rPr>
          <w:b/>
          <w:i/>
        </w:rPr>
        <w:t>Evidence Statements Analysis</w:t>
      </w:r>
    </w:p>
    <w:p w:rsidR="00EE4685" w:rsidRDefault="00EE4685">
      <w:r>
        <w:t>I</w:t>
      </w:r>
      <w:r w:rsidR="00571D87">
        <w:t xml:space="preserve">n your journal please record your </w:t>
      </w:r>
      <w:r w:rsidR="004D311F">
        <w:t xml:space="preserve">answers, </w:t>
      </w:r>
      <w:r w:rsidR="00A773B7">
        <w:t>thoughts and ide</w:t>
      </w:r>
      <w:r w:rsidR="0060468F">
        <w:t>as from this discussion.</w:t>
      </w:r>
    </w:p>
    <w:p w:rsidR="00EE4685" w:rsidRDefault="00412AF5" w:rsidP="00A773B7">
      <w:pPr>
        <w:pStyle w:val="ListParagraph"/>
        <w:numPr>
          <w:ilvl w:val="0"/>
          <w:numId w:val="2"/>
        </w:numPr>
      </w:pPr>
      <w:r>
        <w:t>Introduction and Overview of Evidence Statements</w:t>
      </w:r>
    </w:p>
    <w:p w:rsidR="00A773B7" w:rsidRDefault="00412AF5" w:rsidP="004D311F">
      <w:pPr>
        <w:pStyle w:val="ListParagraph"/>
        <w:numPr>
          <w:ilvl w:val="0"/>
          <w:numId w:val="2"/>
        </w:numPr>
      </w:pPr>
      <w:r>
        <w:t xml:space="preserve">Take a look at the Evidence Statements from the PE </w:t>
      </w:r>
      <w:r w:rsidR="002A743A">
        <w:t>used during your intent protocol</w:t>
      </w:r>
    </w:p>
    <w:p w:rsidR="004D311F" w:rsidRDefault="004D311F" w:rsidP="004D311F">
      <w:pPr>
        <w:pStyle w:val="ListParagraph"/>
        <w:ind w:left="1080"/>
      </w:pPr>
    </w:p>
    <w:p w:rsidR="002A743A" w:rsidRDefault="002A743A" w:rsidP="00EE4685">
      <w:pPr>
        <w:pStyle w:val="ListParagraph"/>
        <w:numPr>
          <w:ilvl w:val="0"/>
          <w:numId w:val="1"/>
        </w:numPr>
      </w:pPr>
      <w:r>
        <w:t>Identify the DCI and</w:t>
      </w:r>
      <w:r w:rsidR="000E1F95">
        <w:t xml:space="preserve"> CCC within the Evidence Statements </w:t>
      </w:r>
      <w:r w:rsidR="00DF1CBA">
        <w:t>using orange and green markers</w:t>
      </w:r>
    </w:p>
    <w:p w:rsidR="00B94F26" w:rsidRDefault="00B94F26" w:rsidP="00B94F26">
      <w:pPr>
        <w:pStyle w:val="ListParagraph"/>
      </w:pPr>
    </w:p>
    <w:p w:rsidR="00DF1CBA" w:rsidRDefault="00DF1CBA" w:rsidP="00EE4685">
      <w:pPr>
        <w:pStyle w:val="ListParagraph"/>
        <w:numPr>
          <w:ilvl w:val="0"/>
          <w:numId w:val="1"/>
        </w:numPr>
      </w:pPr>
      <w:r>
        <w:t>What ideas and applications are included within your learning targets (from protocol) but not in the evidence statements?</w:t>
      </w:r>
    </w:p>
    <w:p w:rsidR="00B94F26" w:rsidRDefault="00B94F26" w:rsidP="00B94F26">
      <w:pPr>
        <w:pStyle w:val="ListParagraph"/>
      </w:pPr>
    </w:p>
    <w:p w:rsidR="00B94F26" w:rsidRDefault="00B94F26" w:rsidP="00B94F26">
      <w:pPr>
        <w:pStyle w:val="ListParagraph"/>
      </w:pPr>
    </w:p>
    <w:p w:rsidR="008F230A" w:rsidRDefault="004C47FE" w:rsidP="008F230A">
      <w:pPr>
        <w:pStyle w:val="ListParagraph"/>
        <w:numPr>
          <w:ilvl w:val="0"/>
          <w:numId w:val="1"/>
        </w:numPr>
      </w:pPr>
      <w:r>
        <w:t>What ideas and applications are included within the evidence statements but not in the learning targets (from protocol)</w:t>
      </w:r>
      <w:r w:rsidR="00194C27">
        <w:t>?</w:t>
      </w:r>
    </w:p>
    <w:p w:rsidR="00B94F26" w:rsidRDefault="00B94F26" w:rsidP="00B94F26">
      <w:pPr>
        <w:pStyle w:val="ListParagraph"/>
      </w:pPr>
    </w:p>
    <w:p w:rsidR="0078453C" w:rsidRDefault="00194C27" w:rsidP="00B27C6F">
      <w:pPr>
        <w:pStyle w:val="ListParagraph"/>
        <w:numPr>
          <w:ilvl w:val="0"/>
          <w:numId w:val="1"/>
        </w:numPr>
      </w:pPr>
      <w:r>
        <w:t>What concerns or questions do you still have about evidence statements?</w:t>
      </w:r>
    </w:p>
    <w:p w:rsidR="00B94F26" w:rsidRDefault="00B94F26" w:rsidP="00B94F26">
      <w:pPr>
        <w:pStyle w:val="ListParagraph"/>
      </w:pPr>
    </w:p>
    <w:p w:rsidR="00B94F26" w:rsidRDefault="00B94F26" w:rsidP="00B94F26">
      <w:pPr>
        <w:pStyle w:val="ListParagraph"/>
      </w:pPr>
    </w:p>
    <w:p w:rsidR="0078453C" w:rsidRDefault="00194C27" w:rsidP="008F230A">
      <w:pPr>
        <w:pStyle w:val="ListParagraph"/>
        <w:numPr>
          <w:ilvl w:val="0"/>
          <w:numId w:val="1"/>
        </w:numPr>
      </w:pPr>
      <w:r>
        <w:t xml:space="preserve">Have all the </w:t>
      </w:r>
      <w:r w:rsidR="0078453C">
        <w:t>questions selected as important questions from this morning’s QFT been answered?</w:t>
      </w:r>
    </w:p>
    <w:p w:rsidR="00B94F26" w:rsidRDefault="00B94F26" w:rsidP="00B94F26">
      <w:pPr>
        <w:pStyle w:val="ListParagraph"/>
      </w:pPr>
    </w:p>
    <w:p w:rsidR="008F230A" w:rsidRDefault="0098535E" w:rsidP="008F230A">
      <w:pPr>
        <w:pStyle w:val="ListParagraph"/>
        <w:numPr>
          <w:ilvl w:val="0"/>
          <w:numId w:val="1"/>
        </w:numPr>
      </w:pPr>
      <w:r>
        <w:t>Make revisions and/or modifications to your learning targets based on this evidence statement analysis.</w:t>
      </w:r>
    </w:p>
    <w:p w:rsidR="0060468F" w:rsidRDefault="0060468F" w:rsidP="0060468F"/>
    <w:p w:rsidR="00B94F26" w:rsidRDefault="00B94F26" w:rsidP="0060468F"/>
    <w:p w:rsidR="004447E3" w:rsidRPr="00D70350" w:rsidRDefault="0060468F" w:rsidP="0060468F">
      <w:pPr>
        <w:rPr>
          <w:b/>
          <w:color w:val="FF0000"/>
        </w:rPr>
      </w:pPr>
      <w:r w:rsidRPr="00D70350">
        <w:rPr>
          <w:b/>
          <w:color w:val="FF0000"/>
        </w:rPr>
        <w:t xml:space="preserve">On poster paper each table </w:t>
      </w:r>
      <w:r w:rsidR="004447E3" w:rsidRPr="00D70350">
        <w:rPr>
          <w:b/>
          <w:color w:val="FF0000"/>
        </w:rPr>
        <w:t xml:space="preserve">(not every group) record </w:t>
      </w:r>
      <w:r w:rsidR="009909DA">
        <w:rPr>
          <w:b/>
          <w:color w:val="FF0000"/>
        </w:rPr>
        <w:t>answer</w:t>
      </w:r>
      <w:r w:rsidR="00D70350" w:rsidRPr="00D70350">
        <w:rPr>
          <w:b/>
          <w:color w:val="FF0000"/>
        </w:rPr>
        <w:t xml:space="preserve"> to questions:</w:t>
      </w:r>
    </w:p>
    <w:p w:rsidR="00D70350" w:rsidRPr="00D70350" w:rsidRDefault="00D70350" w:rsidP="0060468F">
      <w:pPr>
        <w:rPr>
          <w:b/>
          <w:color w:val="FF0000"/>
        </w:rPr>
      </w:pPr>
      <w:r w:rsidRPr="00D70350">
        <w:rPr>
          <w:b/>
          <w:color w:val="FF0000"/>
        </w:rPr>
        <w:t>3.</w:t>
      </w:r>
      <w:bookmarkStart w:id="0" w:name="_GoBack"/>
      <w:bookmarkEnd w:id="0"/>
    </w:p>
    <w:p w:rsidR="00D70350" w:rsidRPr="00D70350" w:rsidRDefault="00D70350" w:rsidP="0060468F">
      <w:pPr>
        <w:rPr>
          <w:b/>
          <w:color w:val="FF0000"/>
        </w:rPr>
      </w:pPr>
      <w:r w:rsidRPr="00D70350">
        <w:rPr>
          <w:b/>
          <w:color w:val="FF0000"/>
        </w:rPr>
        <w:t>4.</w:t>
      </w:r>
    </w:p>
    <w:p w:rsidR="00D70350" w:rsidRPr="00D70350" w:rsidRDefault="00D70350" w:rsidP="0060468F">
      <w:pPr>
        <w:rPr>
          <w:b/>
          <w:color w:val="FF0000"/>
        </w:rPr>
      </w:pPr>
      <w:r w:rsidRPr="00D70350">
        <w:rPr>
          <w:b/>
          <w:color w:val="FF0000"/>
        </w:rPr>
        <w:t>5.  Identify which questions from the QFT have not been answered.</w:t>
      </w:r>
    </w:p>
    <w:sectPr w:rsidR="00D70350" w:rsidRPr="00D7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620"/>
    <w:multiLevelType w:val="hybridMultilevel"/>
    <w:tmpl w:val="DF02E060"/>
    <w:lvl w:ilvl="0" w:tplc="6FC41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12C7D"/>
    <w:multiLevelType w:val="hybridMultilevel"/>
    <w:tmpl w:val="78D0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85"/>
    <w:rsid w:val="000836F7"/>
    <w:rsid w:val="000E1F95"/>
    <w:rsid w:val="000E5EF3"/>
    <w:rsid w:val="00194C27"/>
    <w:rsid w:val="002A743A"/>
    <w:rsid w:val="00412AF5"/>
    <w:rsid w:val="004447E3"/>
    <w:rsid w:val="00444EE8"/>
    <w:rsid w:val="00474A62"/>
    <w:rsid w:val="004C47FE"/>
    <w:rsid w:val="004D311F"/>
    <w:rsid w:val="00571D87"/>
    <w:rsid w:val="0060468F"/>
    <w:rsid w:val="0078453C"/>
    <w:rsid w:val="007C1F80"/>
    <w:rsid w:val="008F230A"/>
    <w:rsid w:val="009375E2"/>
    <w:rsid w:val="0098535E"/>
    <w:rsid w:val="009909DA"/>
    <w:rsid w:val="00A773B7"/>
    <w:rsid w:val="00B21AD6"/>
    <w:rsid w:val="00B27C6F"/>
    <w:rsid w:val="00B94F26"/>
    <w:rsid w:val="00D70350"/>
    <w:rsid w:val="00D97716"/>
    <w:rsid w:val="00DF1CBA"/>
    <w:rsid w:val="00E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70387-7B5C-4A07-99C3-A0EE7D1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3</cp:revision>
  <cp:lastPrinted>2015-09-17T02:45:00Z</cp:lastPrinted>
  <dcterms:created xsi:type="dcterms:W3CDTF">2015-09-15T23:55:00Z</dcterms:created>
  <dcterms:modified xsi:type="dcterms:W3CDTF">2015-09-17T02:45:00Z</dcterms:modified>
</cp:coreProperties>
</file>