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8FA" w:rsidRPr="003452AF" w:rsidRDefault="00A558FA">
      <w:pPr>
        <w:pStyle w:val="BodyText"/>
        <w:kinsoku w:val="0"/>
        <w:overflowPunct w:val="0"/>
        <w:spacing w:before="2"/>
        <w:ind w:left="0"/>
        <w:rPr>
          <w:rFonts w:cs="Times New Roman"/>
          <w:i w:val="0"/>
          <w:iCs w:val="0"/>
          <w:sz w:val="24"/>
          <w:szCs w:val="24"/>
        </w:rPr>
      </w:pPr>
    </w:p>
    <w:tbl>
      <w:tblPr>
        <w:tblW w:w="0" w:type="auto"/>
        <w:tblInd w:w="185" w:type="dxa"/>
        <w:tblLayout w:type="fixed"/>
        <w:tblCellMar>
          <w:left w:w="0" w:type="dxa"/>
          <w:right w:w="0" w:type="dxa"/>
        </w:tblCellMar>
        <w:tblLook w:val="0000" w:firstRow="0" w:lastRow="0" w:firstColumn="0" w:lastColumn="0" w:noHBand="0" w:noVBand="0"/>
      </w:tblPr>
      <w:tblGrid>
        <w:gridCol w:w="2812"/>
        <w:gridCol w:w="2842"/>
        <w:gridCol w:w="5524"/>
      </w:tblGrid>
      <w:tr w:rsidR="00A558FA" w:rsidRPr="003452AF" w:rsidTr="00692040">
        <w:trPr>
          <w:trHeight w:hRule="exact" w:val="269"/>
        </w:trPr>
        <w:tc>
          <w:tcPr>
            <w:tcW w:w="11178" w:type="dxa"/>
            <w:gridSpan w:val="3"/>
            <w:tcBorders>
              <w:top w:val="single" w:sz="4" w:space="0" w:color="000000"/>
              <w:left w:val="single" w:sz="4" w:space="0" w:color="000000"/>
              <w:bottom w:val="single" w:sz="4" w:space="0" w:color="000000"/>
              <w:right w:val="single" w:sz="4" w:space="0" w:color="000000"/>
            </w:tcBorders>
            <w:shd w:val="clear" w:color="auto" w:fill="C6D9F1"/>
          </w:tcPr>
          <w:p w:rsidR="00A558FA" w:rsidRPr="003452AF" w:rsidRDefault="00A558FA">
            <w:pPr>
              <w:pStyle w:val="TableParagraph"/>
              <w:kinsoku w:val="0"/>
              <w:overflowPunct w:val="0"/>
              <w:spacing w:before="6"/>
              <w:ind w:right="26"/>
              <w:jc w:val="center"/>
              <w:rPr>
                <w:rFonts w:ascii="Cambria" w:hAnsi="Cambria"/>
              </w:rPr>
            </w:pPr>
            <w:r w:rsidRPr="003452AF">
              <w:rPr>
                <w:rFonts w:ascii="Cambria" w:hAnsi="Cambria" w:cs="Cambria"/>
                <w:b/>
                <w:bCs/>
              </w:rPr>
              <w:t xml:space="preserve">Science </w:t>
            </w:r>
            <w:r w:rsidRPr="003452AF">
              <w:rPr>
                <w:rFonts w:ascii="Cambria" w:hAnsi="Cambria" w:cs="Cambria"/>
                <w:b/>
                <w:bCs/>
                <w:spacing w:val="16"/>
              </w:rPr>
              <w:t xml:space="preserve"> </w:t>
            </w:r>
            <w:r w:rsidRPr="003452AF">
              <w:rPr>
                <w:rFonts w:ascii="Cambria" w:hAnsi="Cambria" w:cs="Cambria"/>
                <w:b/>
                <w:bCs/>
              </w:rPr>
              <w:t>Performance</w:t>
            </w:r>
          </w:p>
        </w:tc>
      </w:tr>
      <w:tr w:rsidR="00A558FA" w:rsidRPr="003452AF" w:rsidTr="00692040">
        <w:trPr>
          <w:trHeight w:hRule="exact" w:val="269"/>
        </w:trPr>
        <w:tc>
          <w:tcPr>
            <w:tcW w:w="5654" w:type="dxa"/>
            <w:gridSpan w:val="2"/>
            <w:tcBorders>
              <w:top w:val="single" w:sz="4" w:space="0" w:color="000000"/>
              <w:left w:val="single" w:sz="4" w:space="0" w:color="000000"/>
              <w:bottom w:val="single" w:sz="4" w:space="0" w:color="000000"/>
              <w:right w:val="single" w:sz="4" w:space="0" w:color="000000"/>
            </w:tcBorders>
            <w:shd w:val="clear" w:color="auto" w:fill="C6D9F1"/>
          </w:tcPr>
          <w:p w:rsidR="00A558FA" w:rsidRPr="003452AF" w:rsidRDefault="00A558FA">
            <w:pPr>
              <w:pStyle w:val="TableParagraph"/>
              <w:kinsoku w:val="0"/>
              <w:overflowPunct w:val="0"/>
              <w:spacing w:before="6"/>
              <w:ind w:left="74"/>
              <w:rPr>
                <w:rFonts w:ascii="Cambria" w:hAnsi="Cambria"/>
              </w:rPr>
            </w:pPr>
            <w:r w:rsidRPr="003452AF">
              <w:rPr>
                <w:rFonts w:ascii="Cambria" w:hAnsi="Cambria" w:cs="Cambria"/>
                <w:b/>
                <w:bCs/>
              </w:rPr>
              <w:t>Grade</w:t>
            </w:r>
            <w:r w:rsidR="005A5D74" w:rsidRPr="003452AF">
              <w:rPr>
                <w:rFonts w:ascii="Cambria" w:hAnsi="Cambria" w:cs="Cambria"/>
                <w:b/>
                <w:bCs/>
              </w:rPr>
              <w:t>s 6-12</w:t>
            </w:r>
          </w:p>
        </w:tc>
        <w:tc>
          <w:tcPr>
            <w:tcW w:w="5524"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A558FA" w:rsidRPr="003452AF" w:rsidRDefault="00A558FA">
            <w:pPr>
              <w:pStyle w:val="TableParagraph"/>
              <w:kinsoku w:val="0"/>
              <w:overflowPunct w:val="0"/>
              <w:spacing w:before="6"/>
              <w:ind w:right="25"/>
              <w:jc w:val="center"/>
              <w:rPr>
                <w:rFonts w:ascii="Cambria" w:hAnsi="Cambria" w:cs="Cambria"/>
                <w:b/>
                <w:bCs/>
              </w:rPr>
            </w:pPr>
            <w:r w:rsidRPr="003452AF">
              <w:rPr>
                <w:rFonts w:ascii="Cambria" w:hAnsi="Cambria" w:cs="Cambria"/>
                <w:b/>
                <w:bCs/>
                <w:spacing w:val="1"/>
              </w:rPr>
              <w:t>T</w:t>
            </w:r>
            <w:r w:rsidRPr="003452AF">
              <w:rPr>
                <w:rFonts w:ascii="Cambria" w:hAnsi="Cambria" w:cs="Cambria"/>
                <w:b/>
                <w:bCs/>
              </w:rPr>
              <w:t>itle</w:t>
            </w:r>
          </w:p>
          <w:p w:rsidR="004E6058" w:rsidRPr="003452AF" w:rsidRDefault="004E6058">
            <w:pPr>
              <w:pStyle w:val="TableParagraph"/>
              <w:kinsoku w:val="0"/>
              <w:overflowPunct w:val="0"/>
              <w:spacing w:before="6"/>
              <w:ind w:right="25"/>
              <w:jc w:val="center"/>
              <w:rPr>
                <w:rFonts w:ascii="Cambria" w:hAnsi="Cambria"/>
              </w:rPr>
            </w:pPr>
            <w:r w:rsidRPr="003452AF">
              <w:rPr>
                <w:rFonts w:ascii="Cambria" w:hAnsi="Cambria" w:cs="Cambria"/>
                <w:b/>
                <w:bCs/>
              </w:rPr>
              <w:t>Relationship between abiotic and biotic factors</w:t>
            </w:r>
          </w:p>
        </w:tc>
      </w:tr>
      <w:tr w:rsidR="00A558FA" w:rsidRPr="003452AF" w:rsidTr="006262BB">
        <w:trPr>
          <w:trHeight w:hRule="exact" w:val="628"/>
        </w:trPr>
        <w:tc>
          <w:tcPr>
            <w:tcW w:w="5654" w:type="dxa"/>
            <w:gridSpan w:val="2"/>
            <w:tcBorders>
              <w:top w:val="single" w:sz="4" w:space="0" w:color="000000"/>
              <w:left w:val="single" w:sz="4" w:space="0" w:color="000000"/>
              <w:bottom w:val="single" w:sz="4" w:space="0" w:color="000000"/>
              <w:right w:val="single" w:sz="4" w:space="0" w:color="000000"/>
            </w:tcBorders>
            <w:shd w:val="clear" w:color="auto" w:fill="C6D9F1"/>
          </w:tcPr>
          <w:p w:rsidR="00A558FA" w:rsidRPr="003452AF" w:rsidRDefault="00A558FA">
            <w:pPr>
              <w:pStyle w:val="TableParagraph"/>
              <w:kinsoku w:val="0"/>
              <w:overflowPunct w:val="0"/>
              <w:spacing w:before="6"/>
              <w:ind w:left="74"/>
              <w:rPr>
                <w:rFonts w:ascii="Cambria" w:hAnsi="Cambria"/>
              </w:rPr>
            </w:pPr>
            <w:r w:rsidRPr="003452AF">
              <w:rPr>
                <w:rFonts w:ascii="Cambria" w:hAnsi="Cambria" w:cs="Cambria"/>
                <w:b/>
                <w:bCs/>
              </w:rPr>
              <w:t>Topic</w:t>
            </w:r>
            <w:r w:rsidRPr="003452AF">
              <w:rPr>
                <w:rFonts w:ascii="Cambria" w:hAnsi="Cambria" w:cs="Cambria"/>
                <w:b/>
                <w:bCs/>
                <w:spacing w:val="22"/>
              </w:rPr>
              <w:t xml:space="preserve"> </w:t>
            </w:r>
            <w:r w:rsidRPr="003452AF">
              <w:rPr>
                <w:rFonts w:ascii="Cambria" w:hAnsi="Cambria" w:cs="Cambria"/>
                <w:b/>
                <w:bCs/>
              </w:rPr>
              <w:t>–</w:t>
            </w:r>
            <w:r w:rsidR="009A746D">
              <w:rPr>
                <w:rFonts w:ascii="Cambria" w:hAnsi="Cambria" w:cs="Cambria"/>
                <w:b/>
                <w:bCs/>
              </w:rPr>
              <w:t xml:space="preserve"> Interdependent relationships</w:t>
            </w:r>
            <w:r w:rsidR="006262BB">
              <w:rPr>
                <w:rFonts w:ascii="Cambria" w:hAnsi="Cambria" w:cs="Cambria"/>
                <w:b/>
                <w:bCs/>
              </w:rPr>
              <w:t xml:space="preserve"> &amp; Biogeology</w:t>
            </w:r>
          </w:p>
        </w:tc>
        <w:tc>
          <w:tcPr>
            <w:tcW w:w="5524" w:type="dxa"/>
            <w:vMerge/>
            <w:tcBorders>
              <w:top w:val="single" w:sz="4" w:space="0" w:color="000000"/>
              <w:left w:val="single" w:sz="4" w:space="0" w:color="000000"/>
              <w:bottom w:val="single" w:sz="4" w:space="0" w:color="000000"/>
              <w:right w:val="single" w:sz="4" w:space="0" w:color="000000"/>
            </w:tcBorders>
            <w:shd w:val="clear" w:color="auto" w:fill="C6D9F1"/>
          </w:tcPr>
          <w:p w:rsidR="00A558FA" w:rsidRPr="003452AF" w:rsidRDefault="00A558FA">
            <w:pPr>
              <w:pStyle w:val="TableParagraph"/>
              <w:kinsoku w:val="0"/>
              <w:overflowPunct w:val="0"/>
              <w:spacing w:before="6"/>
              <w:ind w:left="74"/>
              <w:rPr>
                <w:rFonts w:ascii="Cambria" w:hAnsi="Cambria"/>
              </w:rPr>
            </w:pPr>
          </w:p>
        </w:tc>
      </w:tr>
      <w:tr w:rsidR="00A558FA" w:rsidRPr="003452AF" w:rsidTr="006262BB">
        <w:trPr>
          <w:trHeight w:hRule="exact" w:val="4408"/>
        </w:trPr>
        <w:tc>
          <w:tcPr>
            <w:tcW w:w="11178" w:type="dxa"/>
            <w:gridSpan w:val="3"/>
            <w:tcBorders>
              <w:top w:val="single" w:sz="4" w:space="0" w:color="000000"/>
              <w:left w:val="single" w:sz="4" w:space="0" w:color="000000"/>
              <w:bottom w:val="single" w:sz="4" w:space="0" w:color="000000"/>
              <w:right w:val="single" w:sz="4" w:space="0" w:color="000000"/>
            </w:tcBorders>
          </w:tcPr>
          <w:p w:rsidR="00692040" w:rsidRPr="003452AF" w:rsidRDefault="00A558FA" w:rsidP="006262BB">
            <w:pPr>
              <w:pStyle w:val="TableParagraph"/>
              <w:kinsoku w:val="0"/>
              <w:overflowPunct w:val="0"/>
              <w:spacing w:before="6"/>
              <w:ind w:left="74"/>
              <w:rPr>
                <w:rFonts w:ascii="Cambria" w:hAnsi="Cambria" w:cs="Cambria"/>
                <w:b/>
                <w:bCs/>
              </w:rPr>
            </w:pPr>
            <w:r w:rsidRPr="003452AF">
              <w:rPr>
                <w:rFonts w:ascii="Cambria" w:hAnsi="Cambria" w:cs="Cambria"/>
                <w:b/>
                <w:bCs/>
              </w:rPr>
              <w:t>NGSS</w:t>
            </w:r>
            <w:r w:rsidRPr="003452AF">
              <w:rPr>
                <w:rFonts w:ascii="Cambria" w:hAnsi="Cambria" w:cs="Cambria"/>
                <w:b/>
                <w:bCs/>
                <w:spacing w:val="42"/>
              </w:rPr>
              <w:t xml:space="preserve"> </w:t>
            </w:r>
            <w:r w:rsidRPr="003452AF">
              <w:rPr>
                <w:rFonts w:ascii="Cambria" w:hAnsi="Cambria" w:cs="Cambria"/>
                <w:b/>
                <w:bCs/>
              </w:rPr>
              <w:t>Performance</w:t>
            </w:r>
            <w:r w:rsidRPr="003452AF">
              <w:rPr>
                <w:rFonts w:ascii="Cambria" w:hAnsi="Cambria" w:cs="Cambria"/>
                <w:b/>
                <w:bCs/>
                <w:spacing w:val="42"/>
              </w:rPr>
              <w:t xml:space="preserve"> </w:t>
            </w:r>
            <w:r w:rsidRPr="003452AF">
              <w:rPr>
                <w:rFonts w:ascii="Cambria" w:hAnsi="Cambria" w:cs="Cambria"/>
                <w:b/>
                <w:bCs/>
              </w:rPr>
              <w:t>Expectation(s):</w:t>
            </w:r>
            <w:r w:rsidRPr="003452AF">
              <w:rPr>
                <w:rFonts w:ascii="Cambria" w:hAnsi="Cambria" w:cs="Cambria"/>
                <w:b/>
                <w:bCs/>
                <w:spacing w:val="41"/>
              </w:rPr>
              <w:t xml:space="preserve"> </w:t>
            </w:r>
            <w:r w:rsidRPr="003452AF">
              <w:rPr>
                <w:rFonts w:ascii="Cambria" w:hAnsi="Cambria" w:cs="Cambria"/>
                <w:b/>
                <w:bCs/>
              </w:rPr>
              <w:t>(NGSS)</w:t>
            </w:r>
          </w:p>
          <w:p w:rsidR="00692040" w:rsidRDefault="00692040" w:rsidP="00692040">
            <w:pPr>
              <w:pStyle w:val="Default"/>
              <w:rPr>
                <w:rFonts w:ascii="Cambria" w:hAnsi="Cambria"/>
              </w:rPr>
            </w:pPr>
            <w:r w:rsidRPr="003452AF">
              <w:rPr>
                <w:rFonts w:ascii="Cambria" w:hAnsi="Cambria"/>
                <w:b/>
                <w:bCs/>
              </w:rPr>
              <w:t xml:space="preserve">06-LS2-2. Construct an explanation that predicts patterns of interactions among organisms across multiple ecosystems. </w:t>
            </w:r>
            <w:r w:rsidRPr="003452AF">
              <w:rPr>
                <w:rFonts w:ascii="Cambria" w:hAnsi="Cambria"/>
              </w:rPr>
              <w:t xml:space="preserve">[Clarification Statement: Emphasis is on predicting consistent patterns of interactions in different ecosystems in terms of the relationships among and between organisms and abiotic components of ecosystems. Examples of types of interactions could include competitive, predatory, and mutually beneficial.] </w:t>
            </w:r>
          </w:p>
          <w:p w:rsidR="00692040" w:rsidRPr="003452AF" w:rsidRDefault="00692040" w:rsidP="00692040">
            <w:pPr>
              <w:pStyle w:val="Default"/>
              <w:rPr>
                <w:rFonts w:ascii="Cambria" w:hAnsi="Cambria"/>
                <w:color w:val="auto"/>
              </w:rPr>
            </w:pPr>
          </w:p>
          <w:p w:rsidR="00692040" w:rsidRPr="003452AF" w:rsidRDefault="00692040" w:rsidP="00692040">
            <w:pPr>
              <w:pStyle w:val="Default"/>
              <w:rPr>
                <w:rFonts w:ascii="Cambria" w:hAnsi="Cambria"/>
              </w:rPr>
            </w:pPr>
            <w:r w:rsidRPr="003452AF">
              <w:rPr>
                <w:rFonts w:ascii="Cambria" w:hAnsi="Cambria"/>
                <w:b/>
                <w:bCs/>
              </w:rPr>
              <w:t xml:space="preserve">HS-LS2-1. Use mathematical and/or computational representations to support explanations of factors that affect carrying capacity of ecosystems at different scales. </w:t>
            </w:r>
            <w:r w:rsidRPr="003452AF">
              <w:rPr>
                <w:rFonts w:ascii="Cambria" w:hAnsi="Cambria"/>
              </w:rPr>
              <w:t xml:space="preserve">[Clarification Statement: Emphasis is on quantitative analysis and comparison of the relationships among interdependent factors including boundaries, resources, climate and competition. Examples of mathematical comparisons could include graphs, charts, histograms, or population changes gathered from </w:t>
            </w:r>
          </w:p>
          <w:p w:rsidR="00692040" w:rsidRDefault="00692040" w:rsidP="00692040">
            <w:pPr>
              <w:rPr>
                <w:rFonts w:ascii="Cambria" w:hAnsi="Cambria"/>
              </w:rPr>
            </w:pPr>
          </w:p>
          <w:p w:rsidR="006262BB" w:rsidRPr="003452AF" w:rsidRDefault="006262BB" w:rsidP="00692040">
            <w:pPr>
              <w:rPr>
                <w:rFonts w:ascii="Cambria" w:hAnsi="Cambria"/>
              </w:rPr>
            </w:pPr>
          </w:p>
        </w:tc>
      </w:tr>
      <w:tr w:rsidR="00A558FA" w:rsidRPr="003452AF" w:rsidTr="00692040">
        <w:trPr>
          <w:trHeight w:hRule="exact" w:val="1978"/>
        </w:trPr>
        <w:tc>
          <w:tcPr>
            <w:tcW w:w="11178" w:type="dxa"/>
            <w:gridSpan w:val="3"/>
            <w:tcBorders>
              <w:top w:val="single" w:sz="4" w:space="0" w:color="000000"/>
              <w:left w:val="single" w:sz="4" w:space="0" w:color="000000"/>
              <w:bottom w:val="single" w:sz="4" w:space="0" w:color="000000"/>
              <w:right w:val="single" w:sz="4" w:space="0" w:color="000000"/>
            </w:tcBorders>
          </w:tcPr>
          <w:p w:rsidR="00A558FA" w:rsidRPr="003452AF" w:rsidRDefault="00A558FA">
            <w:pPr>
              <w:pStyle w:val="TableParagraph"/>
              <w:kinsoku w:val="0"/>
              <w:overflowPunct w:val="0"/>
              <w:spacing w:before="6"/>
              <w:ind w:left="74"/>
              <w:rPr>
                <w:rFonts w:ascii="Cambria" w:hAnsi="Cambria" w:cs="Cambria"/>
                <w:b/>
                <w:bCs/>
              </w:rPr>
            </w:pPr>
            <w:r w:rsidRPr="003452AF">
              <w:rPr>
                <w:rFonts w:ascii="Cambria" w:hAnsi="Cambria" w:cs="Cambria"/>
                <w:b/>
                <w:bCs/>
              </w:rPr>
              <w:t>Lesson</w:t>
            </w:r>
            <w:r w:rsidRPr="003452AF">
              <w:rPr>
                <w:rFonts w:ascii="Cambria" w:hAnsi="Cambria" w:cs="Cambria"/>
                <w:b/>
                <w:bCs/>
                <w:spacing w:val="44"/>
              </w:rPr>
              <w:t xml:space="preserve"> </w:t>
            </w:r>
            <w:r w:rsidRPr="003452AF">
              <w:rPr>
                <w:rFonts w:ascii="Cambria" w:hAnsi="Cambria" w:cs="Cambria"/>
                <w:b/>
                <w:bCs/>
              </w:rPr>
              <w:t>Performance</w:t>
            </w:r>
            <w:r w:rsidRPr="003452AF">
              <w:rPr>
                <w:rFonts w:ascii="Cambria" w:hAnsi="Cambria" w:cs="Cambria"/>
                <w:b/>
                <w:bCs/>
                <w:spacing w:val="45"/>
              </w:rPr>
              <w:t xml:space="preserve"> </w:t>
            </w:r>
            <w:r w:rsidRPr="003452AF">
              <w:rPr>
                <w:rFonts w:ascii="Cambria" w:hAnsi="Cambria" w:cs="Cambria"/>
                <w:b/>
                <w:bCs/>
              </w:rPr>
              <w:t>Expectations:</w:t>
            </w:r>
            <w:r w:rsidRPr="003452AF">
              <w:rPr>
                <w:rFonts w:ascii="Cambria" w:hAnsi="Cambria" w:cs="Cambria"/>
                <w:b/>
                <w:bCs/>
                <w:spacing w:val="43"/>
              </w:rPr>
              <w:t xml:space="preserve"> </w:t>
            </w:r>
            <w:r w:rsidRPr="003452AF">
              <w:rPr>
                <w:rFonts w:ascii="Cambria" w:hAnsi="Cambria" w:cs="Cambria"/>
                <w:b/>
                <w:bCs/>
              </w:rPr>
              <w:t>(LESSON)</w:t>
            </w:r>
          </w:p>
          <w:p w:rsidR="004E6058" w:rsidRPr="003452AF" w:rsidRDefault="004E6058" w:rsidP="004E6058">
            <w:pPr>
              <w:pStyle w:val="ListParagraph"/>
              <w:widowControl/>
              <w:numPr>
                <w:ilvl w:val="0"/>
                <w:numId w:val="1"/>
              </w:numPr>
              <w:autoSpaceDE/>
              <w:autoSpaceDN/>
              <w:adjustRightInd/>
              <w:spacing w:line="276" w:lineRule="auto"/>
              <w:contextualSpacing/>
              <w:rPr>
                <w:rFonts w:ascii="Cambria" w:hAnsi="Cambria"/>
              </w:rPr>
            </w:pPr>
            <w:r w:rsidRPr="003452AF">
              <w:rPr>
                <w:rFonts w:ascii="Cambria" w:hAnsi="Cambria"/>
              </w:rPr>
              <w:t>Carry out an investigation to determine how abiotic factors relate to biotic factors in two different micro environments.</w:t>
            </w:r>
          </w:p>
          <w:p w:rsidR="004E6058" w:rsidRPr="003452AF" w:rsidRDefault="004E6058" w:rsidP="004E6058">
            <w:pPr>
              <w:pStyle w:val="ListParagraph"/>
              <w:widowControl/>
              <w:numPr>
                <w:ilvl w:val="0"/>
                <w:numId w:val="1"/>
              </w:numPr>
              <w:autoSpaceDE/>
              <w:autoSpaceDN/>
              <w:adjustRightInd/>
              <w:spacing w:line="276" w:lineRule="auto"/>
              <w:contextualSpacing/>
              <w:rPr>
                <w:rFonts w:ascii="Cambria" w:hAnsi="Cambria"/>
              </w:rPr>
            </w:pPr>
            <w:r w:rsidRPr="003452AF">
              <w:rPr>
                <w:rFonts w:ascii="Cambria" w:hAnsi="Cambria"/>
              </w:rPr>
              <w:t>Construct an explanation for to describe the relationship between abiotic and biotic factors in an environment.</w:t>
            </w:r>
          </w:p>
          <w:p w:rsidR="004E6058" w:rsidRPr="003452AF" w:rsidRDefault="00692040" w:rsidP="004E6058">
            <w:pPr>
              <w:pStyle w:val="ListParagraph"/>
              <w:widowControl/>
              <w:numPr>
                <w:ilvl w:val="0"/>
                <w:numId w:val="1"/>
              </w:numPr>
              <w:autoSpaceDE/>
              <w:autoSpaceDN/>
              <w:adjustRightInd/>
              <w:spacing w:line="276" w:lineRule="auto"/>
              <w:contextualSpacing/>
              <w:rPr>
                <w:rFonts w:ascii="Cambria" w:hAnsi="Cambria"/>
              </w:rPr>
            </w:pPr>
            <w:r w:rsidRPr="003452AF">
              <w:rPr>
                <w:rFonts w:ascii="Cambria" w:hAnsi="Cambria"/>
              </w:rPr>
              <w:t>Use mathematical to support</w:t>
            </w:r>
            <w:r w:rsidR="004E6058" w:rsidRPr="003452AF">
              <w:rPr>
                <w:rFonts w:ascii="Cambria" w:hAnsi="Cambria"/>
              </w:rPr>
              <w:t xml:space="preserve"> the explanation that </w:t>
            </w:r>
            <w:r w:rsidRPr="003452AF">
              <w:rPr>
                <w:rFonts w:ascii="Cambria" w:hAnsi="Cambria"/>
              </w:rPr>
              <w:t xml:space="preserve">abiotic factors affect the biotic factors in different </w:t>
            </w:r>
            <w:r w:rsidR="004E6058" w:rsidRPr="003452AF">
              <w:rPr>
                <w:rFonts w:ascii="Cambria" w:hAnsi="Cambria"/>
              </w:rPr>
              <w:t>environment</w:t>
            </w:r>
            <w:r w:rsidRPr="003452AF">
              <w:rPr>
                <w:rFonts w:ascii="Cambria" w:hAnsi="Cambria"/>
              </w:rPr>
              <w:t>s</w:t>
            </w:r>
            <w:r w:rsidR="004E6058" w:rsidRPr="003452AF">
              <w:rPr>
                <w:rFonts w:ascii="Cambria" w:hAnsi="Cambria"/>
              </w:rPr>
              <w:t>.</w:t>
            </w:r>
          </w:p>
          <w:p w:rsidR="004E6058" w:rsidRPr="003452AF" w:rsidRDefault="004E6058" w:rsidP="004E6058">
            <w:pPr>
              <w:rPr>
                <w:rFonts w:ascii="Cambria" w:hAnsi="Cambria"/>
              </w:rPr>
            </w:pPr>
          </w:p>
          <w:p w:rsidR="004E6058" w:rsidRPr="003452AF" w:rsidRDefault="004E6058">
            <w:pPr>
              <w:pStyle w:val="TableParagraph"/>
              <w:kinsoku w:val="0"/>
              <w:overflowPunct w:val="0"/>
              <w:spacing w:before="6"/>
              <w:ind w:left="74"/>
              <w:rPr>
                <w:rFonts w:ascii="Cambria" w:hAnsi="Cambria"/>
              </w:rPr>
            </w:pPr>
          </w:p>
        </w:tc>
      </w:tr>
      <w:tr w:rsidR="00A558FA" w:rsidRPr="003452AF" w:rsidTr="003452AF">
        <w:trPr>
          <w:trHeight w:hRule="exact" w:val="8830"/>
        </w:trPr>
        <w:tc>
          <w:tcPr>
            <w:tcW w:w="11178" w:type="dxa"/>
            <w:gridSpan w:val="3"/>
            <w:tcBorders>
              <w:top w:val="single" w:sz="4" w:space="0" w:color="000000"/>
              <w:left w:val="single" w:sz="4" w:space="0" w:color="000000"/>
              <w:bottom w:val="single" w:sz="4" w:space="0" w:color="000000"/>
              <w:right w:val="single" w:sz="4" w:space="0" w:color="000000"/>
            </w:tcBorders>
          </w:tcPr>
          <w:p w:rsidR="00A558FA" w:rsidRPr="003452AF" w:rsidRDefault="00A558FA">
            <w:pPr>
              <w:pStyle w:val="TableParagraph"/>
              <w:kinsoku w:val="0"/>
              <w:overflowPunct w:val="0"/>
              <w:spacing w:before="10"/>
              <w:ind w:right="26"/>
              <w:jc w:val="center"/>
              <w:rPr>
                <w:rFonts w:ascii="Cambria" w:hAnsi="Cambria" w:cs="Cambria"/>
              </w:rPr>
            </w:pPr>
            <w:r w:rsidRPr="003452AF">
              <w:rPr>
                <w:rFonts w:ascii="Cambria" w:hAnsi="Cambria" w:cs="Cambria"/>
                <w:b/>
                <w:bCs/>
              </w:rPr>
              <w:t>Student</w:t>
            </w:r>
            <w:r w:rsidRPr="003452AF">
              <w:rPr>
                <w:rFonts w:ascii="Cambria" w:hAnsi="Cambria" w:cs="Cambria"/>
                <w:b/>
                <w:bCs/>
                <w:spacing w:val="42"/>
              </w:rPr>
              <w:t xml:space="preserve"> </w:t>
            </w:r>
            <w:r w:rsidRPr="003452AF">
              <w:rPr>
                <w:rFonts w:ascii="Cambria" w:hAnsi="Cambria" w:cs="Cambria"/>
                <w:b/>
                <w:bCs/>
              </w:rPr>
              <w:t>Science</w:t>
            </w:r>
            <w:r w:rsidRPr="003452AF">
              <w:rPr>
                <w:rFonts w:ascii="Cambria" w:hAnsi="Cambria" w:cs="Cambria"/>
                <w:b/>
                <w:bCs/>
                <w:spacing w:val="45"/>
              </w:rPr>
              <w:t xml:space="preserve"> </w:t>
            </w:r>
            <w:r w:rsidRPr="003452AF">
              <w:rPr>
                <w:rFonts w:ascii="Cambria" w:hAnsi="Cambria" w:cs="Cambria"/>
                <w:b/>
                <w:bCs/>
              </w:rPr>
              <w:t>Performance</w:t>
            </w:r>
          </w:p>
          <w:p w:rsidR="004E6058" w:rsidRPr="003452AF" w:rsidRDefault="004E6058" w:rsidP="004E6058">
            <w:pPr>
              <w:rPr>
                <w:rFonts w:ascii="Cambria" w:hAnsi="Cambria"/>
                <w:b/>
              </w:rPr>
            </w:pPr>
            <w:r w:rsidRPr="003452AF">
              <w:rPr>
                <w:rFonts w:ascii="Cambria" w:hAnsi="Cambria"/>
                <w:b/>
              </w:rPr>
              <w:t>Carry out an investigation</w:t>
            </w:r>
          </w:p>
          <w:p w:rsidR="00703BA7" w:rsidRPr="00557766" w:rsidRDefault="00557766" w:rsidP="00557766">
            <w:pPr>
              <w:pStyle w:val="TableParagraph"/>
              <w:kinsoku w:val="0"/>
              <w:overflowPunct w:val="0"/>
              <w:spacing w:before="8"/>
              <w:rPr>
                <w:rFonts w:ascii="Cambria" w:hAnsi="Cambria" w:cs="Cambria"/>
              </w:rPr>
            </w:pPr>
            <w:r w:rsidRPr="003452AF">
              <w:rPr>
                <w:rFonts w:ascii="Cambria" w:hAnsi="Cambria" w:cs="Cambria"/>
                <w:b/>
                <w:bCs/>
                <w:i/>
                <w:iCs/>
              </w:rPr>
              <w:t>Gathering</w:t>
            </w:r>
            <w:r>
              <w:rPr>
                <w:rFonts w:ascii="Cambria" w:hAnsi="Cambria" w:cs="Cambria"/>
                <w:b/>
                <w:bCs/>
                <w:i/>
                <w:iCs/>
              </w:rPr>
              <w:t>:</w:t>
            </w:r>
            <w:r>
              <w:rPr>
                <w:rFonts w:ascii="Cambria" w:hAnsi="Cambria"/>
              </w:rPr>
              <w:t xml:space="preserve">  </w:t>
            </w:r>
            <w:r w:rsidR="004E6058" w:rsidRPr="003452AF">
              <w:rPr>
                <w:rFonts w:ascii="Cambria" w:hAnsi="Cambria"/>
              </w:rPr>
              <w:t xml:space="preserve">Students in groups of three </w:t>
            </w:r>
            <w:r w:rsidR="006C53B7">
              <w:t xml:space="preserve">(choose teammates from different school district) </w:t>
            </w:r>
            <w:r w:rsidR="004E6058" w:rsidRPr="003452AF">
              <w:rPr>
                <w:rFonts w:ascii="Cambria" w:hAnsi="Cambria"/>
              </w:rPr>
              <w:t xml:space="preserve">will be given the following equipment:  </w:t>
            </w:r>
            <w:r w:rsidR="00F244B6" w:rsidRPr="003452AF">
              <w:rPr>
                <w:rFonts w:ascii="Cambria" w:hAnsi="Cambria"/>
              </w:rPr>
              <w:t>LabQuests</w:t>
            </w:r>
            <w:r w:rsidR="004E6058" w:rsidRPr="003452AF">
              <w:rPr>
                <w:rFonts w:ascii="Cambria" w:hAnsi="Cambria"/>
              </w:rPr>
              <w:t xml:space="preserve"> and sensors:  wind speed, soil moisture, temperature,</w:t>
            </w:r>
            <w:r w:rsidR="008605CF">
              <w:rPr>
                <w:rFonts w:ascii="Cambria" w:hAnsi="Cambria"/>
              </w:rPr>
              <w:t xml:space="preserve"> compass,</w:t>
            </w:r>
            <w:r w:rsidR="004E6058" w:rsidRPr="003452AF">
              <w:rPr>
                <w:rFonts w:ascii="Cambria" w:hAnsi="Cambria"/>
              </w:rPr>
              <w:t xml:space="preserve"> meter stick, light reflectivity, collecting equipment—bug boxes, trays, forceps.  </w:t>
            </w:r>
            <w:r w:rsidR="00440E1A" w:rsidRPr="003452AF">
              <w:rPr>
                <w:rFonts w:ascii="Cambria" w:hAnsi="Cambria"/>
              </w:rPr>
              <w:t xml:space="preserve">Explain that they will be collecting data in two different micro-environments—deciduous hardwood forest and </w:t>
            </w:r>
            <w:r w:rsidR="00440E1A" w:rsidRPr="00A456CD">
              <w:rPr>
                <w:rStyle w:val="st1"/>
                <w:rFonts w:asciiTheme="minorHAnsi" w:hAnsiTheme="minorHAnsi" w:cs="Arial"/>
                <w:color w:val="00B050"/>
                <w:lang w:val="en"/>
              </w:rPr>
              <w:t xml:space="preserve">coniferous </w:t>
            </w:r>
            <w:r w:rsidR="00440E1A" w:rsidRPr="00270715">
              <w:rPr>
                <w:rStyle w:val="Emphasis"/>
                <w:rFonts w:asciiTheme="minorHAnsi" w:hAnsiTheme="minorHAnsi" w:cs="Arial"/>
                <w:b w:val="0"/>
                <w:color w:val="00B050"/>
                <w:lang w:val="en"/>
              </w:rPr>
              <w:t>evergreen (</w:t>
            </w:r>
            <w:r w:rsidR="00440E1A" w:rsidRPr="00A456CD">
              <w:rPr>
                <w:rFonts w:asciiTheme="minorHAnsi" w:hAnsiTheme="minorHAnsi"/>
                <w:color w:val="00B050"/>
              </w:rPr>
              <w:t>hemlock)</w:t>
            </w:r>
            <w:r w:rsidR="00440E1A" w:rsidRPr="003452AF">
              <w:rPr>
                <w:rFonts w:ascii="Cambria" w:hAnsi="Cambria"/>
              </w:rPr>
              <w:t xml:space="preserve"> grove.</w:t>
            </w:r>
          </w:p>
          <w:p w:rsidR="00440E1A" w:rsidRDefault="00703BA7" w:rsidP="004E6058">
            <w:pPr>
              <w:rPr>
                <w:rFonts w:ascii="Cambria" w:hAnsi="Cambria"/>
              </w:rPr>
            </w:pPr>
            <w:r w:rsidRPr="00AF1341">
              <w:rPr>
                <w:rFonts w:ascii="Cambria" w:hAnsi="Cambria"/>
                <w:b/>
                <w:color w:val="00B050"/>
              </w:rPr>
              <w:t>Reasoning:</w:t>
            </w:r>
            <w:r w:rsidRPr="00703BA7">
              <w:rPr>
                <w:rFonts w:ascii="Cambria" w:hAnsi="Cambria"/>
                <w:color w:val="00B050"/>
              </w:rPr>
              <w:t xml:space="preserve">  </w:t>
            </w:r>
            <w:r w:rsidR="004E6058" w:rsidRPr="003452AF">
              <w:rPr>
                <w:rFonts w:ascii="Cambria" w:hAnsi="Cambria"/>
              </w:rPr>
              <w:t xml:space="preserve">Using these materials, have </w:t>
            </w:r>
            <w:r w:rsidR="004E6058" w:rsidRPr="00C05FA0">
              <w:rPr>
                <w:rFonts w:ascii="Cambria" w:hAnsi="Cambria"/>
                <w:b/>
              </w:rPr>
              <w:t>students determine what data</w:t>
            </w:r>
            <w:r w:rsidR="004E6058" w:rsidRPr="003452AF">
              <w:rPr>
                <w:rFonts w:ascii="Cambria" w:hAnsi="Cambria"/>
              </w:rPr>
              <w:t xml:space="preserve"> they need to collect to answer the</w:t>
            </w:r>
            <w:r w:rsidR="00440E1A">
              <w:rPr>
                <w:rFonts w:ascii="Cambria" w:hAnsi="Cambria"/>
              </w:rPr>
              <w:t>se</w:t>
            </w:r>
            <w:r w:rsidR="004E6058" w:rsidRPr="003452AF">
              <w:rPr>
                <w:rFonts w:ascii="Cambria" w:hAnsi="Cambria"/>
              </w:rPr>
              <w:t xml:space="preserve"> questions</w:t>
            </w:r>
            <w:r w:rsidR="008C5E96">
              <w:rPr>
                <w:rFonts w:ascii="Cambria" w:hAnsi="Cambria"/>
              </w:rPr>
              <w:t xml:space="preserve"> </w:t>
            </w:r>
            <w:r w:rsidR="008C5E96" w:rsidRPr="000A239A">
              <w:rPr>
                <w:rFonts w:ascii="Cambria" w:hAnsi="Cambria"/>
                <w:color w:val="00B050"/>
              </w:rPr>
              <w:t xml:space="preserve">(and justify </w:t>
            </w:r>
            <w:r w:rsidR="000A239A" w:rsidRPr="000A239A">
              <w:rPr>
                <w:rFonts w:ascii="Cambria" w:hAnsi="Cambria"/>
                <w:color w:val="00B050"/>
              </w:rPr>
              <w:t>why/how the data might be useful)</w:t>
            </w:r>
            <w:r w:rsidR="004E6058" w:rsidRPr="003452AF">
              <w:rPr>
                <w:rFonts w:ascii="Cambria" w:hAnsi="Cambria"/>
              </w:rPr>
              <w:t>:  How does the physical environment affect living things</w:t>
            </w:r>
            <w:r w:rsidR="00440E1A">
              <w:rPr>
                <w:rFonts w:ascii="Cambria" w:hAnsi="Cambria"/>
              </w:rPr>
              <w:t>?</w:t>
            </w:r>
            <w:r w:rsidR="004E6058" w:rsidRPr="003452AF">
              <w:rPr>
                <w:rFonts w:ascii="Cambria" w:hAnsi="Cambria"/>
              </w:rPr>
              <w:t xml:space="preserve"> </w:t>
            </w:r>
            <w:r w:rsidR="00440E1A">
              <w:rPr>
                <w:rFonts w:ascii="Cambria" w:hAnsi="Cambria"/>
              </w:rPr>
              <w:t xml:space="preserve"> H</w:t>
            </w:r>
            <w:r w:rsidR="004E6058" w:rsidRPr="003452AF">
              <w:rPr>
                <w:rFonts w:ascii="Cambria" w:hAnsi="Cambria"/>
              </w:rPr>
              <w:t>ow do living things affect their environment?</w:t>
            </w:r>
            <w:r w:rsidR="00AD766F" w:rsidRPr="003452AF">
              <w:rPr>
                <w:rFonts w:ascii="Cambria" w:hAnsi="Cambria"/>
              </w:rPr>
              <w:t xml:space="preserve">  </w:t>
            </w:r>
          </w:p>
          <w:p w:rsidR="00097290" w:rsidRPr="00AF1341" w:rsidRDefault="004E6058" w:rsidP="004E6058">
            <w:pPr>
              <w:rPr>
                <w:rFonts w:ascii="Cambria" w:hAnsi="Cambria"/>
                <w:color w:val="C00000"/>
              </w:rPr>
            </w:pPr>
            <w:r w:rsidRPr="00AF1341">
              <w:rPr>
                <w:rFonts w:ascii="Cambria" w:hAnsi="Cambria"/>
                <w:color w:val="C00000"/>
              </w:rPr>
              <w:t xml:space="preserve">(Teacher Hint:  </w:t>
            </w:r>
            <w:r w:rsidR="000A239A" w:rsidRPr="00C03838">
              <w:rPr>
                <w:rFonts w:ascii="Cambria" w:hAnsi="Cambria"/>
                <w:color w:val="00B050"/>
              </w:rPr>
              <w:t xml:space="preserve">Have students note in their journals </w:t>
            </w:r>
            <w:r w:rsidR="00C03838" w:rsidRPr="00C03838">
              <w:rPr>
                <w:rFonts w:ascii="Cambria" w:hAnsi="Cambria"/>
                <w:color w:val="00B050"/>
              </w:rPr>
              <w:t>the details of their plan, including how/why the data might be useful.</w:t>
            </w:r>
            <w:r w:rsidR="000A239A">
              <w:rPr>
                <w:rFonts w:ascii="Cambria" w:hAnsi="Cambria"/>
              </w:rPr>
              <w:t xml:space="preserve">  </w:t>
            </w:r>
            <w:r w:rsidRPr="00AF1341">
              <w:rPr>
                <w:rFonts w:ascii="Cambria" w:hAnsi="Cambria"/>
                <w:color w:val="C00000"/>
              </w:rPr>
              <w:t>Students should collect data on soil moisture, light reflectivity, air temperature, soil</w:t>
            </w:r>
            <w:r w:rsidR="003452AF" w:rsidRPr="00AF1341">
              <w:rPr>
                <w:rFonts w:ascii="Cambria" w:hAnsi="Cambria"/>
                <w:color w:val="C00000"/>
              </w:rPr>
              <w:t xml:space="preserve"> temperature and wind speed.  Students should use the</w:t>
            </w:r>
            <w:r w:rsidRPr="00AF1341">
              <w:rPr>
                <w:rFonts w:ascii="Cambria" w:hAnsi="Cambria"/>
                <w:color w:val="C00000"/>
              </w:rPr>
              <w:t xml:space="preserve"> meter stick </w:t>
            </w:r>
            <w:r w:rsidR="00097290" w:rsidRPr="00AF1341">
              <w:rPr>
                <w:rFonts w:ascii="Cambria" w:hAnsi="Cambria"/>
                <w:color w:val="C00000"/>
              </w:rPr>
              <w:t>to standardize</w:t>
            </w:r>
            <w:r w:rsidR="003452AF" w:rsidRPr="00AF1341">
              <w:rPr>
                <w:rFonts w:ascii="Cambria" w:hAnsi="Cambria"/>
                <w:color w:val="C00000"/>
              </w:rPr>
              <w:t xml:space="preserve"> the </w:t>
            </w:r>
            <w:r w:rsidRPr="00AF1341">
              <w:rPr>
                <w:rFonts w:ascii="Cambria" w:hAnsi="Cambria"/>
                <w:color w:val="C00000"/>
              </w:rPr>
              <w:t xml:space="preserve">data </w:t>
            </w:r>
            <w:r w:rsidR="003452AF" w:rsidRPr="00AF1341">
              <w:rPr>
                <w:rFonts w:ascii="Cambria" w:hAnsi="Cambria"/>
                <w:color w:val="C00000"/>
              </w:rPr>
              <w:t xml:space="preserve">collection sites </w:t>
            </w:r>
            <w:r w:rsidR="00AF1341" w:rsidRPr="00AF1341">
              <w:rPr>
                <w:rFonts w:ascii="Cambria" w:hAnsi="Cambria"/>
                <w:color w:val="C00000"/>
              </w:rPr>
              <w:t>if appropriate.)</w:t>
            </w:r>
          </w:p>
          <w:p w:rsidR="00097290" w:rsidRDefault="00097290" w:rsidP="004E6058">
            <w:pPr>
              <w:rPr>
                <w:rFonts w:ascii="Cambria" w:hAnsi="Cambria"/>
                <w:color w:val="00B050"/>
              </w:rPr>
            </w:pPr>
            <w:r w:rsidRPr="00AF1341">
              <w:rPr>
                <w:rFonts w:ascii="Cambria" w:hAnsi="Cambria"/>
                <w:b/>
                <w:color w:val="00B050"/>
              </w:rPr>
              <w:t>Reasoning:</w:t>
            </w:r>
            <w:r w:rsidRPr="00703BA7">
              <w:rPr>
                <w:rFonts w:ascii="Cambria" w:hAnsi="Cambria"/>
                <w:color w:val="00B050"/>
              </w:rPr>
              <w:t xml:space="preserve">  </w:t>
            </w:r>
            <w:r>
              <w:rPr>
                <w:rFonts w:ascii="Cambria" w:hAnsi="Cambria"/>
                <w:color w:val="00B050"/>
              </w:rPr>
              <w:t xml:space="preserve">Students organize their data </w:t>
            </w:r>
            <w:r w:rsidR="00557766">
              <w:rPr>
                <w:rFonts w:ascii="Cambria" w:hAnsi="Cambria"/>
                <w:color w:val="00B050"/>
              </w:rPr>
              <w:t xml:space="preserve">from each site </w:t>
            </w:r>
            <w:r w:rsidR="00FA799C">
              <w:rPr>
                <w:rFonts w:ascii="Cambria" w:hAnsi="Cambria"/>
                <w:color w:val="00B050"/>
              </w:rPr>
              <w:t xml:space="preserve">in a way to </w:t>
            </w:r>
            <w:r w:rsidR="00557766">
              <w:rPr>
                <w:rFonts w:ascii="Cambria" w:hAnsi="Cambria"/>
                <w:color w:val="00B050"/>
              </w:rPr>
              <w:t xml:space="preserve">make meaning, and to </w:t>
            </w:r>
            <w:r w:rsidR="00FA799C">
              <w:rPr>
                <w:rFonts w:ascii="Cambria" w:hAnsi="Cambria"/>
                <w:color w:val="00B050"/>
              </w:rPr>
              <w:t>facilitate sharing with the other groups.</w:t>
            </w:r>
          </w:p>
          <w:p w:rsidR="00270715" w:rsidRDefault="00AF1341" w:rsidP="00270715">
            <w:pPr>
              <w:rPr>
                <w:rFonts w:ascii="Cambria" w:hAnsi="Cambria"/>
              </w:rPr>
            </w:pPr>
            <w:r>
              <w:rPr>
                <w:rFonts w:ascii="Cambria" w:hAnsi="Cambria"/>
                <w:color w:val="00B050"/>
              </w:rPr>
              <w:t>(Teacher hint:  organization of data should reflect grade level appropriate skills.</w:t>
            </w:r>
            <w:r w:rsidR="00270715">
              <w:rPr>
                <w:rFonts w:ascii="Cambria" w:hAnsi="Cambria"/>
                <w:color w:val="00B050"/>
              </w:rPr>
              <w:t xml:space="preserve"> i.e., </w:t>
            </w:r>
            <w:r w:rsidR="00270715">
              <w:rPr>
                <w:rFonts w:ascii="Cambria" w:hAnsi="Cambria"/>
              </w:rPr>
              <w:t>determine how they can mathematically represent that data.)</w:t>
            </w:r>
          </w:p>
          <w:p w:rsidR="00C227F7" w:rsidRDefault="00C227F7" w:rsidP="00AD766F">
            <w:pPr>
              <w:pStyle w:val="TableParagraph"/>
              <w:kinsoku w:val="0"/>
              <w:overflowPunct w:val="0"/>
              <w:rPr>
                <w:rFonts w:ascii="Cambria" w:hAnsi="Cambria" w:cs="Cambria"/>
                <w:b/>
                <w:bCs/>
                <w:i/>
                <w:iCs/>
              </w:rPr>
            </w:pPr>
          </w:p>
          <w:p w:rsidR="00A558FA" w:rsidRDefault="00C227F7" w:rsidP="00AD766F">
            <w:pPr>
              <w:pStyle w:val="TableParagraph"/>
              <w:kinsoku w:val="0"/>
              <w:overflowPunct w:val="0"/>
              <w:rPr>
                <w:rFonts w:ascii="Cambria" w:hAnsi="Cambria" w:cs="Cambria"/>
                <w:b/>
                <w:bCs/>
                <w:i/>
                <w:iCs/>
              </w:rPr>
            </w:pPr>
            <w:r>
              <w:rPr>
                <w:rFonts w:ascii="Cambria" w:hAnsi="Cambria" w:cs="Cambria"/>
                <w:b/>
                <w:bCs/>
                <w:i/>
                <w:iCs/>
              </w:rPr>
              <w:t>R</w:t>
            </w:r>
            <w:r w:rsidR="00A558FA" w:rsidRPr="003452AF">
              <w:rPr>
                <w:rFonts w:ascii="Cambria" w:hAnsi="Cambria" w:cs="Cambria"/>
                <w:b/>
                <w:bCs/>
                <w:i/>
                <w:iCs/>
              </w:rPr>
              <w:t>easoning</w:t>
            </w:r>
          </w:p>
          <w:p w:rsidR="00714D03" w:rsidRPr="00714D03" w:rsidRDefault="00714D03" w:rsidP="00AD766F">
            <w:pPr>
              <w:pStyle w:val="TableParagraph"/>
              <w:kinsoku w:val="0"/>
              <w:overflowPunct w:val="0"/>
              <w:rPr>
                <w:rFonts w:ascii="Cambria" w:hAnsi="Cambria" w:cs="Cambria"/>
              </w:rPr>
            </w:pPr>
            <w:r>
              <w:rPr>
                <w:rFonts w:ascii="Cambria" w:hAnsi="Cambria" w:cs="Cambria"/>
                <w:bCs/>
                <w:iCs/>
              </w:rPr>
              <w:t xml:space="preserve">Students organize </w:t>
            </w:r>
            <w:proofErr w:type="gramStart"/>
            <w:r>
              <w:rPr>
                <w:rFonts w:ascii="Cambria" w:hAnsi="Cambria" w:cs="Cambria"/>
                <w:bCs/>
                <w:iCs/>
              </w:rPr>
              <w:t xml:space="preserve">their </w:t>
            </w:r>
            <w:r w:rsidR="00645A5C">
              <w:rPr>
                <w:rFonts w:ascii="Cambria" w:hAnsi="Cambria" w:cs="Cambria"/>
                <w:bCs/>
                <w:iCs/>
              </w:rPr>
              <w:t>?</w:t>
            </w:r>
            <w:proofErr w:type="gramEnd"/>
            <w:r w:rsidR="009E05F5">
              <w:rPr>
                <w:rFonts w:ascii="Cambria" w:hAnsi="Cambria" w:cs="Cambria"/>
                <w:bCs/>
                <w:iCs/>
              </w:rPr>
              <w:t xml:space="preserve">  </w:t>
            </w:r>
          </w:p>
          <w:p w:rsidR="003452AF" w:rsidRDefault="00AD766F" w:rsidP="003452AF">
            <w:pPr>
              <w:pStyle w:val="TableParagraph"/>
              <w:kinsoku w:val="0"/>
              <w:overflowPunct w:val="0"/>
              <w:rPr>
                <w:rFonts w:ascii="Cambria" w:hAnsi="Cambria"/>
              </w:rPr>
            </w:pPr>
            <w:r w:rsidRPr="003452AF">
              <w:rPr>
                <w:rFonts w:ascii="Cambria" w:hAnsi="Cambria"/>
              </w:rPr>
              <w:t xml:space="preserve">Conduct a group discussion </w:t>
            </w:r>
          </w:p>
          <w:p w:rsidR="00AD766F" w:rsidRPr="003452AF" w:rsidRDefault="00AD766F" w:rsidP="003452AF">
            <w:pPr>
              <w:pStyle w:val="TableParagraph"/>
              <w:numPr>
                <w:ilvl w:val="0"/>
                <w:numId w:val="2"/>
              </w:numPr>
              <w:kinsoku w:val="0"/>
              <w:overflowPunct w:val="0"/>
              <w:rPr>
                <w:rFonts w:ascii="Cambria" w:hAnsi="Cambria"/>
              </w:rPr>
            </w:pPr>
            <w:r w:rsidRPr="003452AF">
              <w:rPr>
                <w:rFonts w:ascii="Cambria" w:hAnsi="Cambria"/>
              </w:rPr>
              <w:t>How did the abiotic factors differ in each micro-environment?</w:t>
            </w:r>
          </w:p>
          <w:p w:rsidR="00AD766F" w:rsidRPr="003452AF" w:rsidRDefault="00AD766F" w:rsidP="00AD766F">
            <w:pPr>
              <w:pStyle w:val="TableParagraph"/>
              <w:numPr>
                <w:ilvl w:val="0"/>
                <w:numId w:val="2"/>
              </w:numPr>
              <w:kinsoku w:val="0"/>
              <w:overflowPunct w:val="0"/>
              <w:rPr>
                <w:rFonts w:ascii="Cambria" w:hAnsi="Cambria"/>
              </w:rPr>
            </w:pPr>
            <w:r w:rsidRPr="003452AF">
              <w:rPr>
                <w:rFonts w:ascii="Cambria" w:hAnsi="Cambria"/>
              </w:rPr>
              <w:t>How did the biotic factors differ in each micro-environment?</w:t>
            </w:r>
          </w:p>
          <w:p w:rsidR="00AD766F" w:rsidRPr="003452AF" w:rsidRDefault="00AD766F" w:rsidP="00AD766F">
            <w:pPr>
              <w:pStyle w:val="TableParagraph"/>
              <w:numPr>
                <w:ilvl w:val="0"/>
                <w:numId w:val="2"/>
              </w:numPr>
              <w:kinsoku w:val="0"/>
              <w:overflowPunct w:val="0"/>
              <w:rPr>
                <w:rFonts w:ascii="Cambria" w:hAnsi="Cambria"/>
              </w:rPr>
            </w:pPr>
            <w:r w:rsidRPr="003452AF">
              <w:rPr>
                <w:rFonts w:ascii="Cambria" w:hAnsi="Cambria"/>
              </w:rPr>
              <w:t xml:space="preserve">What is the relationship between the </w:t>
            </w:r>
            <w:r w:rsidR="00F244B6" w:rsidRPr="003452AF">
              <w:rPr>
                <w:rFonts w:ascii="Cambria" w:hAnsi="Cambria"/>
              </w:rPr>
              <w:t>abiotic</w:t>
            </w:r>
            <w:r w:rsidRPr="003452AF">
              <w:rPr>
                <w:rFonts w:ascii="Cambria" w:hAnsi="Cambria"/>
              </w:rPr>
              <w:t xml:space="preserve"> and biotic factors?</w:t>
            </w:r>
          </w:p>
          <w:p w:rsidR="00AD766F" w:rsidRPr="003452AF" w:rsidRDefault="00AD766F" w:rsidP="00AD766F">
            <w:pPr>
              <w:pStyle w:val="TableParagraph"/>
              <w:numPr>
                <w:ilvl w:val="0"/>
                <w:numId w:val="2"/>
              </w:numPr>
              <w:kinsoku w:val="0"/>
              <w:overflowPunct w:val="0"/>
              <w:rPr>
                <w:rFonts w:ascii="Cambria" w:hAnsi="Cambria"/>
              </w:rPr>
            </w:pPr>
            <w:r w:rsidRPr="003452AF">
              <w:rPr>
                <w:rFonts w:ascii="Cambria" w:hAnsi="Cambria"/>
              </w:rPr>
              <w:t>What evidence do you have for that relationship?</w:t>
            </w:r>
          </w:p>
          <w:p w:rsidR="00692040" w:rsidRPr="003452AF" w:rsidRDefault="00692040" w:rsidP="00692040">
            <w:pPr>
              <w:pStyle w:val="TableParagraph"/>
              <w:kinsoku w:val="0"/>
              <w:overflowPunct w:val="0"/>
              <w:rPr>
                <w:rFonts w:ascii="Cambria" w:hAnsi="Cambria"/>
              </w:rPr>
            </w:pPr>
          </w:p>
          <w:p w:rsidR="00692040" w:rsidRPr="003452AF" w:rsidRDefault="00692040" w:rsidP="00692040">
            <w:pPr>
              <w:pStyle w:val="TableParagraph"/>
              <w:kinsoku w:val="0"/>
              <w:overflowPunct w:val="0"/>
              <w:rPr>
                <w:rFonts w:ascii="Cambria" w:hAnsi="Cambria"/>
                <w:b/>
              </w:rPr>
            </w:pPr>
            <w:r w:rsidRPr="003452AF">
              <w:rPr>
                <w:rFonts w:ascii="Cambria" w:hAnsi="Cambria"/>
                <w:b/>
              </w:rPr>
              <w:t>Construct and Explanation from Evidence</w:t>
            </w:r>
          </w:p>
          <w:p w:rsidR="00692040" w:rsidRPr="003452AF" w:rsidRDefault="00692040" w:rsidP="00692040">
            <w:pPr>
              <w:pStyle w:val="TableParagraph"/>
              <w:kinsoku w:val="0"/>
              <w:overflowPunct w:val="0"/>
              <w:rPr>
                <w:rFonts w:ascii="Cambria" w:hAnsi="Cambria"/>
              </w:rPr>
            </w:pPr>
            <w:r w:rsidRPr="003452AF">
              <w:rPr>
                <w:rFonts w:ascii="Cambria" w:hAnsi="Cambria"/>
              </w:rPr>
              <w:t>Then have students construct an explanation about the relationship between the physical factors and the plants and animals in a particular environment.  They support the explanation with evidence they collected from the investigation.  Students individually write in their journals the explanation and use evidence to support their claim about the relationship.</w:t>
            </w:r>
            <w:r w:rsidR="00C227F7">
              <w:rPr>
                <w:rFonts w:ascii="Cambria" w:hAnsi="Cambria"/>
              </w:rPr>
              <w:t xml:space="preserve"> </w:t>
            </w:r>
          </w:p>
          <w:p w:rsidR="00AD766F" w:rsidRPr="003452AF" w:rsidRDefault="00AD766F" w:rsidP="00AD766F">
            <w:pPr>
              <w:pStyle w:val="TableParagraph"/>
              <w:kinsoku w:val="0"/>
              <w:overflowPunct w:val="0"/>
              <w:rPr>
                <w:rFonts w:ascii="Cambria" w:hAnsi="Cambria"/>
              </w:rPr>
            </w:pPr>
          </w:p>
          <w:p w:rsidR="00A558FA" w:rsidRPr="003452AF" w:rsidRDefault="00A558FA" w:rsidP="00AD766F">
            <w:pPr>
              <w:pStyle w:val="TableParagraph"/>
              <w:kinsoku w:val="0"/>
              <w:overflowPunct w:val="0"/>
              <w:rPr>
                <w:rFonts w:ascii="Cambria" w:hAnsi="Cambria" w:cs="Cambria"/>
                <w:b/>
                <w:bCs/>
                <w:i/>
                <w:iCs/>
              </w:rPr>
            </w:pPr>
            <w:r w:rsidRPr="003452AF">
              <w:rPr>
                <w:rFonts w:ascii="Cambria" w:hAnsi="Cambria" w:cs="Cambria"/>
                <w:b/>
                <w:bCs/>
                <w:i/>
                <w:iCs/>
              </w:rPr>
              <w:t>Communicating</w:t>
            </w:r>
          </w:p>
          <w:p w:rsidR="00AD766F" w:rsidRPr="003452AF" w:rsidRDefault="003452AF" w:rsidP="00692040">
            <w:pPr>
              <w:pStyle w:val="TableParagraph"/>
              <w:kinsoku w:val="0"/>
              <w:overflowPunct w:val="0"/>
              <w:rPr>
                <w:rFonts w:ascii="Cambria" w:hAnsi="Cambria"/>
              </w:rPr>
            </w:pPr>
            <w:r>
              <w:rPr>
                <w:rFonts w:ascii="Cambria" w:hAnsi="Cambria"/>
              </w:rPr>
              <w:t>Have students use mathematical representations to communicate their evidence to support their explanation.</w:t>
            </w:r>
          </w:p>
        </w:tc>
      </w:tr>
      <w:tr w:rsidR="00A558FA" w:rsidRPr="003452AF" w:rsidTr="003452AF">
        <w:trPr>
          <w:trHeight w:hRule="exact" w:val="1303"/>
        </w:trPr>
        <w:tc>
          <w:tcPr>
            <w:tcW w:w="11178" w:type="dxa"/>
            <w:gridSpan w:val="3"/>
            <w:tcBorders>
              <w:top w:val="single" w:sz="4" w:space="0" w:color="000000"/>
              <w:left w:val="single" w:sz="4" w:space="0" w:color="000000"/>
              <w:bottom w:val="single" w:sz="4" w:space="0" w:color="000000"/>
              <w:right w:val="single" w:sz="4" w:space="0" w:color="000000"/>
            </w:tcBorders>
          </w:tcPr>
          <w:p w:rsidR="00A558FA" w:rsidRPr="003452AF" w:rsidRDefault="00A558FA">
            <w:pPr>
              <w:pStyle w:val="TableParagraph"/>
              <w:kinsoku w:val="0"/>
              <w:overflowPunct w:val="0"/>
              <w:spacing w:before="6"/>
              <w:ind w:left="104"/>
              <w:rPr>
                <w:rFonts w:ascii="Cambria" w:hAnsi="Cambria" w:cs="Cambria"/>
              </w:rPr>
            </w:pPr>
            <w:r w:rsidRPr="003452AF">
              <w:rPr>
                <w:rFonts w:ascii="Cambria" w:hAnsi="Cambria" w:cs="Cambria"/>
                <w:b/>
                <w:bCs/>
              </w:rPr>
              <w:t>*</w:t>
            </w:r>
            <w:r w:rsidRPr="003452AF">
              <w:rPr>
                <w:rFonts w:ascii="Cambria" w:hAnsi="Cambria" w:cs="Cambria"/>
                <w:b/>
                <w:bCs/>
                <w:i/>
                <w:iCs/>
              </w:rPr>
              <w:t>Assessment</w:t>
            </w:r>
            <w:r w:rsidRPr="003452AF">
              <w:rPr>
                <w:rFonts w:ascii="Cambria" w:hAnsi="Cambria" w:cs="Cambria"/>
                <w:b/>
                <w:bCs/>
                <w:i/>
                <w:iCs/>
                <w:spacing w:val="32"/>
              </w:rPr>
              <w:t xml:space="preserve"> </w:t>
            </w:r>
            <w:r w:rsidRPr="003452AF">
              <w:rPr>
                <w:rFonts w:ascii="Cambria" w:hAnsi="Cambria" w:cs="Cambria"/>
                <w:b/>
                <w:bCs/>
                <w:i/>
                <w:iCs/>
              </w:rPr>
              <w:t>of</w:t>
            </w:r>
            <w:r w:rsidRPr="003452AF">
              <w:rPr>
                <w:rFonts w:ascii="Cambria" w:hAnsi="Cambria" w:cs="Cambria"/>
                <w:b/>
                <w:bCs/>
                <w:i/>
                <w:iCs/>
                <w:spacing w:val="32"/>
              </w:rPr>
              <w:t xml:space="preserve"> </w:t>
            </w:r>
            <w:r w:rsidRPr="003452AF">
              <w:rPr>
                <w:rFonts w:ascii="Cambria" w:hAnsi="Cambria" w:cs="Cambria"/>
                <w:b/>
                <w:bCs/>
                <w:i/>
                <w:iCs/>
              </w:rPr>
              <w:t>Student</w:t>
            </w:r>
            <w:r w:rsidRPr="003452AF">
              <w:rPr>
                <w:rFonts w:ascii="Cambria" w:hAnsi="Cambria" w:cs="Cambria"/>
                <w:b/>
                <w:bCs/>
                <w:i/>
                <w:iCs/>
                <w:spacing w:val="32"/>
              </w:rPr>
              <w:t xml:space="preserve"> </w:t>
            </w:r>
            <w:r w:rsidRPr="003452AF">
              <w:rPr>
                <w:rFonts w:ascii="Cambria" w:hAnsi="Cambria" w:cs="Cambria"/>
                <w:b/>
                <w:bCs/>
                <w:i/>
                <w:iCs/>
              </w:rPr>
              <w:t>Learning</w:t>
            </w:r>
          </w:p>
          <w:p w:rsidR="00A558FA" w:rsidRPr="003452AF" w:rsidRDefault="00AD766F">
            <w:pPr>
              <w:pStyle w:val="TableParagraph"/>
              <w:kinsoku w:val="0"/>
              <w:overflowPunct w:val="0"/>
              <w:spacing w:before="13"/>
              <w:ind w:left="74"/>
              <w:rPr>
                <w:rFonts w:ascii="Cambria" w:hAnsi="Cambria"/>
              </w:rPr>
            </w:pPr>
            <w:r w:rsidRPr="003452AF">
              <w:rPr>
                <w:rFonts w:ascii="Cambria" w:hAnsi="Cambria" w:cs="Cambria"/>
              </w:rPr>
              <w:t>Have students’ propose where they might find the highest and lowest data points for each of the physical parameters and explain what vegetati</w:t>
            </w:r>
            <w:r w:rsidR="00692040" w:rsidRPr="003452AF">
              <w:rPr>
                <w:rFonts w:ascii="Cambria" w:hAnsi="Cambria" w:cs="Cambria"/>
              </w:rPr>
              <w:t>on types they would find at each of those data points</w:t>
            </w:r>
            <w:r w:rsidRPr="003452AF">
              <w:rPr>
                <w:rFonts w:ascii="Cambria" w:hAnsi="Cambria" w:cs="Cambria"/>
              </w:rPr>
              <w:t xml:space="preserve"> and why.</w:t>
            </w:r>
          </w:p>
        </w:tc>
      </w:tr>
      <w:tr w:rsidR="00A558FA" w:rsidRPr="003452AF" w:rsidTr="00692040">
        <w:trPr>
          <w:trHeight w:hRule="exact" w:val="269"/>
        </w:trPr>
        <w:tc>
          <w:tcPr>
            <w:tcW w:w="11178" w:type="dxa"/>
            <w:gridSpan w:val="3"/>
            <w:tcBorders>
              <w:top w:val="single" w:sz="4" w:space="0" w:color="000000"/>
              <w:left w:val="single" w:sz="4" w:space="0" w:color="000000"/>
              <w:bottom w:val="single" w:sz="4" w:space="0" w:color="000000"/>
              <w:right w:val="single" w:sz="4" w:space="0" w:color="000000"/>
            </w:tcBorders>
          </w:tcPr>
          <w:p w:rsidR="00A558FA" w:rsidRPr="003452AF" w:rsidRDefault="00A558FA">
            <w:pPr>
              <w:pStyle w:val="TableParagraph"/>
              <w:kinsoku w:val="0"/>
              <w:overflowPunct w:val="0"/>
              <w:spacing w:before="6"/>
              <w:ind w:left="4308"/>
              <w:rPr>
                <w:rFonts w:ascii="Cambria" w:hAnsi="Cambria"/>
              </w:rPr>
            </w:pPr>
            <w:r w:rsidRPr="003452AF">
              <w:rPr>
                <w:rFonts w:ascii="Cambria" w:hAnsi="Cambria" w:cs="Cambria"/>
                <w:b/>
                <w:bCs/>
                <w:spacing w:val="1"/>
                <w:w w:val="105"/>
              </w:rPr>
              <w:t>Science</w:t>
            </w:r>
            <w:r w:rsidRPr="003452AF">
              <w:rPr>
                <w:rFonts w:ascii="Cambria" w:hAnsi="Cambria" w:cs="Cambria"/>
                <w:b/>
                <w:bCs/>
                <w:spacing w:val="-14"/>
                <w:w w:val="105"/>
              </w:rPr>
              <w:t xml:space="preserve"> </w:t>
            </w:r>
            <w:r w:rsidRPr="003452AF">
              <w:rPr>
                <w:rFonts w:ascii="Cambria" w:hAnsi="Cambria" w:cs="Cambria"/>
                <w:b/>
                <w:bCs/>
                <w:spacing w:val="1"/>
                <w:w w:val="105"/>
              </w:rPr>
              <w:t>Essentials</w:t>
            </w:r>
            <w:r w:rsidRPr="003452AF">
              <w:rPr>
                <w:rFonts w:ascii="Cambria" w:hAnsi="Cambria" w:cs="Cambria"/>
                <w:b/>
                <w:bCs/>
                <w:spacing w:val="20"/>
                <w:w w:val="105"/>
              </w:rPr>
              <w:t xml:space="preserve"> </w:t>
            </w:r>
            <w:r w:rsidRPr="003452AF">
              <w:rPr>
                <w:rFonts w:ascii="Cambria" w:hAnsi="Cambria" w:cs="Cambria"/>
                <w:b/>
                <w:bCs/>
                <w:w w:val="105"/>
              </w:rPr>
              <w:t>(</w:t>
            </w:r>
            <w:r w:rsidRPr="003452AF">
              <w:rPr>
                <w:rFonts w:ascii="Cambria" w:hAnsi="Cambria" w:cs="Cambria"/>
                <w:i/>
                <w:iCs/>
                <w:w w:val="105"/>
              </w:rPr>
              <w:t>Student</w:t>
            </w:r>
            <w:r w:rsidRPr="003452AF">
              <w:rPr>
                <w:rFonts w:ascii="Cambria" w:hAnsi="Cambria" w:cs="Cambria"/>
                <w:i/>
                <w:iCs/>
                <w:spacing w:val="-13"/>
                <w:w w:val="105"/>
              </w:rPr>
              <w:t xml:space="preserve"> </w:t>
            </w:r>
            <w:r w:rsidRPr="003452AF">
              <w:rPr>
                <w:rFonts w:ascii="Cambria" w:hAnsi="Cambria" w:cs="Cambria"/>
                <w:i/>
                <w:iCs/>
                <w:w w:val="105"/>
              </w:rPr>
              <w:t>Performance</w:t>
            </w:r>
            <w:r w:rsidRPr="003452AF">
              <w:rPr>
                <w:rFonts w:ascii="Cambria" w:hAnsi="Cambria" w:cs="Cambria"/>
                <w:i/>
                <w:iCs/>
                <w:spacing w:val="-12"/>
                <w:w w:val="105"/>
              </w:rPr>
              <w:t xml:space="preserve"> </w:t>
            </w:r>
            <w:r w:rsidRPr="003452AF">
              <w:rPr>
                <w:rFonts w:ascii="Cambria" w:hAnsi="Cambria" w:cs="Cambria"/>
                <w:i/>
                <w:iCs/>
                <w:w w:val="105"/>
              </w:rPr>
              <w:t>Expectations</w:t>
            </w:r>
            <w:r w:rsidRPr="003452AF">
              <w:rPr>
                <w:rFonts w:ascii="Cambria" w:hAnsi="Cambria" w:cs="Cambria"/>
                <w:i/>
                <w:iCs/>
                <w:spacing w:val="-13"/>
                <w:w w:val="105"/>
              </w:rPr>
              <w:t xml:space="preserve"> </w:t>
            </w:r>
            <w:r w:rsidRPr="003452AF">
              <w:rPr>
                <w:rFonts w:ascii="Cambria" w:hAnsi="Cambria" w:cs="Cambria"/>
                <w:i/>
                <w:iCs/>
                <w:w w:val="105"/>
              </w:rPr>
              <w:t>From</w:t>
            </w:r>
            <w:r w:rsidRPr="003452AF">
              <w:rPr>
                <w:rFonts w:ascii="Cambria" w:hAnsi="Cambria" w:cs="Cambria"/>
                <w:i/>
                <w:iCs/>
                <w:spacing w:val="-11"/>
                <w:w w:val="105"/>
              </w:rPr>
              <w:t xml:space="preserve"> </w:t>
            </w:r>
            <w:r w:rsidRPr="003452AF">
              <w:rPr>
                <w:rFonts w:ascii="Cambria" w:hAnsi="Cambria" w:cs="Cambria"/>
                <w:i/>
                <w:iCs/>
                <w:w w:val="105"/>
              </w:rPr>
              <w:t>Appendix</w:t>
            </w:r>
            <w:r w:rsidRPr="003452AF">
              <w:rPr>
                <w:rFonts w:ascii="Cambria" w:hAnsi="Cambria" w:cs="Cambria"/>
                <w:i/>
                <w:iCs/>
                <w:spacing w:val="-13"/>
                <w:w w:val="105"/>
              </w:rPr>
              <w:t xml:space="preserve"> </w:t>
            </w:r>
            <w:r w:rsidRPr="003452AF">
              <w:rPr>
                <w:rFonts w:ascii="Cambria" w:hAnsi="Cambria" w:cs="Cambria"/>
                <w:i/>
                <w:iCs/>
                <w:w w:val="105"/>
              </w:rPr>
              <w:t>C,</w:t>
            </w:r>
            <w:r w:rsidRPr="003452AF">
              <w:rPr>
                <w:rFonts w:ascii="Cambria" w:hAnsi="Cambria" w:cs="Cambria"/>
                <w:i/>
                <w:iCs/>
                <w:spacing w:val="-13"/>
                <w:w w:val="105"/>
              </w:rPr>
              <w:t xml:space="preserve"> </w:t>
            </w:r>
            <w:r w:rsidRPr="003452AF">
              <w:rPr>
                <w:rFonts w:ascii="Cambria" w:hAnsi="Cambria" w:cs="Cambria"/>
                <w:i/>
                <w:iCs/>
                <w:spacing w:val="1"/>
                <w:w w:val="105"/>
              </w:rPr>
              <w:t>D,</w:t>
            </w:r>
            <w:r w:rsidRPr="003452AF">
              <w:rPr>
                <w:rFonts w:ascii="Cambria" w:hAnsi="Cambria" w:cs="Cambria"/>
                <w:i/>
                <w:iCs/>
                <w:spacing w:val="-13"/>
                <w:w w:val="105"/>
              </w:rPr>
              <w:t xml:space="preserve"> </w:t>
            </w:r>
            <w:r w:rsidRPr="003452AF">
              <w:rPr>
                <w:rFonts w:ascii="Cambria" w:hAnsi="Cambria" w:cs="Cambria"/>
                <w:i/>
                <w:iCs/>
                <w:w w:val="105"/>
              </w:rPr>
              <w:t>E)</w:t>
            </w:r>
          </w:p>
        </w:tc>
      </w:tr>
      <w:tr w:rsidR="00A558FA" w:rsidRPr="003452AF" w:rsidTr="00692040">
        <w:trPr>
          <w:trHeight w:hRule="exact" w:val="264"/>
        </w:trPr>
        <w:tc>
          <w:tcPr>
            <w:tcW w:w="2812" w:type="dxa"/>
            <w:tcBorders>
              <w:top w:val="single" w:sz="4" w:space="0" w:color="000000"/>
              <w:left w:val="single" w:sz="4" w:space="0" w:color="000000"/>
              <w:bottom w:val="single" w:sz="4" w:space="0" w:color="000000"/>
              <w:right w:val="single" w:sz="4" w:space="0" w:color="000000"/>
            </w:tcBorders>
            <w:shd w:val="clear" w:color="auto" w:fill="DDD9C3"/>
          </w:tcPr>
          <w:p w:rsidR="00A558FA" w:rsidRPr="003452AF" w:rsidRDefault="00A558FA">
            <w:pPr>
              <w:pStyle w:val="TableParagraph"/>
              <w:kinsoku w:val="0"/>
              <w:overflowPunct w:val="0"/>
              <w:spacing w:before="6"/>
              <w:ind w:left="74"/>
              <w:rPr>
                <w:rFonts w:ascii="Cambria" w:hAnsi="Cambria"/>
              </w:rPr>
            </w:pPr>
            <w:r w:rsidRPr="003452AF">
              <w:rPr>
                <w:rFonts w:ascii="Cambria" w:hAnsi="Cambria" w:cs="Cambria"/>
                <w:b/>
                <w:bCs/>
              </w:rPr>
              <w:t xml:space="preserve">Science </w:t>
            </w:r>
            <w:r w:rsidRPr="003452AF">
              <w:rPr>
                <w:rFonts w:ascii="Cambria" w:hAnsi="Cambria" w:cs="Cambria"/>
                <w:b/>
                <w:bCs/>
                <w:spacing w:val="7"/>
              </w:rPr>
              <w:t xml:space="preserve"> </w:t>
            </w:r>
            <w:r w:rsidRPr="003452AF">
              <w:rPr>
                <w:rFonts w:ascii="Cambria" w:hAnsi="Cambria" w:cs="Cambria"/>
                <w:b/>
                <w:bCs/>
              </w:rPr>
              <w:t>Practices</w:t>
            </w:r>
          </w:p>
        </w:tc>
        <w:tc>
          <w:tcPr>
            <w:tcW w:w="8366" w:type="dxa"/>
            <w:gridSpan w:val="2"/>
            <w:vMerge w:val="restart"/>
            <w:tcBorders>
              <w:top w:val="single" w:sz="4" w:space="0" w:color="000000"/>
              <w:left w:val="single" w:sz="4" w:space="0" w:color="000000"/>
              <w:bottom w:val="single" w:sz="4" w:space="0" w:color="000000"/>
              <w:right w:val="single" w:sz="4" w:space="0" w:color="000000"/>
            </w:tcBorders>
          </w:tcPr>
          <w:p w:rsidR="00EB32B4" w:rsidRPr="003452AF" w:rsidRDefault="00EB32B4">
            <w:pPr>
              <w:rPr>
                <w:rFonts w:ascii="Cambria" w:hAnsi="Cambria"/>
              </w:rPr>
            </w:pPr>
            <w:r w:rsidRPr="003452AF">
              <w:rPr>
                <w:rFonts w:ascii="Cambria" w:hAnsi="Cambria"/>
              </w:rPr>
              <w:t>Make careful observations that generate evidence.</w:t>
            </w:r>
          </w:p>
          <w:p w:rsidR="00EB32B4" w:rsidRPr="003452AF" w:rsidRDefault="00EB32B4">
            <w:pPr>
              <w:rPr>
                <w:rFonts w:ascii="Cambria" w:hAnsi="Cambria"/>
              </w:rPr>
            </w:pPr>
            <w:r w:rsidRPr="003452AF">
              <w:rPr>
                <w:rFonts w:ascii="Cambria" w:hAnsi="Cambria"/>
              </w:rPr>
              <w:t>Discuss and compare observations with others observing the same events.</w:t>
            </w:r>
          </w:p>
          <w:p w:rsidR="00EB32B4" w:rsidRPr="003452AF" w:rsidRDefault="00EB32B4">
            <w:pPr>
              <w:rPr>
                <w:rFonts w:ascii="Cambria" w:hAnsi="Cambria"/>
              </w:rPr>
            </w:pPr>
            <w:r w:rsidRPr="003452AF">
              <w:rPr>
                <w:rFonts w:ascii="Cambria" w:hAnsi="Cambria"/>
              </w:rPr>
              <w:t>Explain scientific observations using evidence.</w:t>
            </w:r>
          </w:p>
          <w:p w:rsidR="00EB32B4" w:rsidRPr="003452AF" w:rsidRDefault="00EB32B4">
            <w:pPr>
              <w:rPr>
                <w:rFonts w:ascii="Cambria" w:hAnsi="Cambria"/>
              </w:rPr>
            </w:pPr>
            <w:r w:rsidRPr="003452AF">
              <w:rPr>
                <w:rFonts w:ascii="Cambria" w:hAnsi="Cambria"/>
              </w:rPr>
              <w:t>Share explanations with others.</w:t>
            </w:r>
          </w:p>
          <w:p w:rsidR="00EB32B4" w:rsidRPr="003452AF" w:rsidRDefault="00EB32B4">
            <w:pPr>
              <w:rPr>
                <w:rFonts w:ascii="Cambria" w:hAnsi="Cambria"/>
              </w:rPr>
            </w:pPr>
            <w:r w:rsidRPr="003452AF">
              <w:rPr>
                <w:rFonts w:ascii="Cambria" w:hAnsi="Cambria"/>
              </w:rPr>
              <w:t>Use evidence to support ideas.</w:t>
            </w:r>
          </w:p>
          <w:p w:rsidR="00703719" w:rsidRPr="003452AF" w:rsidRDefault="00703719">
            <w:pPr>
              <w:rPr>
                <w:rFonts w:ascii="Cambria" w:hAnsi="Cambria"/>
              </w:rPr>
            </w:pPr>
            <w:r w:rsidRPr="003452AF">
              <w:rPr>
                <w:rFonts w:ascii="Cambria" w:hAnsi="Cambria"/>
              </w:rPr>
              <w:t>Make and use measurements as evidence.</w:t>
            </w:r>
          </w:p>
          <w:p w:rsidR="00703719" w:rsidRPr="003452AF" w:rsidRDefault="00703719">
            <w:pPr>
              <w:rPr>
                <w:rFonts w:ascii="Cambria" w:hAnsi="Cambria"/>
              </w:rPr>
            </w:pPr>
            <w:r w:rsidRPr="003452AF">
              <w:rPr>
                <w:rFonts w:ascii="Cambria" w:hAnsi="Cambria"/>
              </w:rPr>
              <w:t>Analyze simple data sets for patterns that suggest relationships.</w:t>
            </w:r>
          </w:p>
        </w:tc>
      </w:tr>
      <w:tr w:rsidR="00A558FA" w:rsidRPr="003452AF" w:rsidTr="00703719">
        <w:trPr>
          <w:trHeight w:hRule="exact" w:val="1888"/>
        </w:trPr>
        <w:tc>
          <w:tcPr>
            <w:tcW w:w="2812" w:type="dxa"/>
            <w:tcBorders>
              <w:top w:val="single" w:sz="4" w:space="0" w:color="000000"/>
              <w:left w:val="single" w:sz="4" w:space="0" w:color="000000"/>
              <w:bottom w:val="single" w:sz="4" w:space="0" w:color="000000"/>
              <w:right w:val="single" w:sz="4" w:space="0" w:color="000000"/>
            </w:tcBorders>
          </w:tcPr>
          <w:p w:rsidR="00A558FA" w:rsidRPr="003452AF" w:rsidRDefault="00AD766F">
            <w:pPr>
              <w:rPr>
                <w:rFonts w:ascii="Cambria" w:hAnsi="Cambria"/>
              </w:rPr>
            </w:pPr>
            <w:r w:rsidRPr="003452AF">
              <w:rPr>
                <w:rFonts w:ascii="Cambria" w:hAnsi="Cambria"/>
              </w:rPr>
              <w:t>Carry Out an Investigation</w:t>
            </w:r>
          </w:p>
          <w:p w:rsidR="00AD766F" w:rsidRPr="003452AF" w:rsidRDefault="00AD766F">
            <w:pPr>
              <w:rPr>
                <w:rFonts w:ascii="Cambria" w:hAnsi="Cambria"/>
              </w:rPr>
            </w:pPr>
            <w:r w:rsidRPr="003452AF">
              <w:rPr>
                <w:rFonts w:ascii="Cambria" w:hAnsi="Cambria"/>
              </w:rPr>
              <w:t>Construct an Explanation</w:t>
            </w:r>
          </w:p>
          <w:p w:rsidR="00692040" w:rsidRPr="003452AF" w:rsidRDefault="00692040" w:rsidP="00692040">
            <w:pPr>
              <w:pStyle w:val="Default"/>
              <w:rPr>
                <w:rFonts w:ascii="Cambria" w:hAnsi="Cambria"/>
              </w:rPr>
            </w:pPr>
            <w:r w:rsidRPr="003452AF">
              <w:rPr>
                <w:rFonts w:ascii="Cambria" w:hAnsi="Cambria"/>
                <w:bCs/>
              </w:rPr>
              <w:t xml:space="preserve">Using Mathematics and Computational Thinking </w:t>
            </w:r>
          </w:p>
          <w:p w:rsidR="00AD766F" w:rsidRPr="003452AF" w:rsidRDefault="00AD766F">
            <w:pPr>
              <w:rPr>
                <w:rFonts w:ascii="Cambria" w:hAnsi="Cambria"/>
              </w:rPr>
            </w:pPr>
          </w:p>
        </w:tc>
        <w:tc>
          <w:tcPr>
            <w:tcW w:w="8366" w:type="dxa"/>
            <w:gridSpan w:val="2"/>
            <w:vMerge/>
            <w:tcBorders>
              <w:top w:val="single" w:sz="4" w:space="0" w:color="000000"/>
              <w:left w:val="single" w:sz="4" w:space="0" w:color="000000"/>
              <w:bottom w:val="single" w:sz="4" w:space="0" w:color="000000"/>
              <w:right w:val="single" w:sz="4" w:space="0" w:color="000000"/>
            </w:tcBorders>
          </w:tcPr>
          <w:p w:rsidR="00A558FA" w:rsidRPr="003452AF" w:rsidRDefault="00A558FA">
            <w:pPr>
              <w:rPr>
                <w:rFonts w:ascii="Cambria" w:hAnsi="Cambria"/>
              </w:rPr>
            </w:pPr>
          </w:p>
        </w:tc>
      </w:tr>
      <w:tr w:rsidR="00A558FA" w:rsidRPr="003452AF" w:rsidTr="00692040">
        <w:trPr>
          <w:trHeight w:hRule="exact" w:val="269"/>
        </w:trPr>
        <w:tc>
          <w:tcPr>
            <w:tcW w:w="2812" w:type="dxa"/>
            <w:tcBorders>
              <w:top w:val="single" w:sz="4" w:space="0" w:color="000000"/>
              <w:left w:val="single" w:sz="4" w:space="0" w:color="000000"/>
              <w:bottom w:val="single" w:sz="4" w:space="0" w:color="000000"/>
              <w:right w:val="single" w:sz="4" w:space="0" w:color="000000"/>
            </w:tcBorders>
            <w:shd w:val="clear" w:color="auto" w:fill="DDD9C3"/>
          </w:tcPr>
          <w:p w:rsidR="00A558FA" w:rsidRPr="003452AF" w:rsidRDefault="00A558FA">
            <w:pPr>
              <w:pStyle w:val="TableParagraph"/>
              <w:kinsoku w:val="0"/>
              <w:overflowPunct w:val="0"/>
              <w:spacing w:before="6"/>
              <w:ind w:left="74"/>
              <w:rPr>
                <w:rFonts w:ascii="Cambria" w:hAnsi="Cambria"/>
              </w:rPr>
            </w:pPr>
            <w:r w:rsidRPr="003452AF">
              <w:rPr>
                <w:rFonts w:ascii="Cambria" w:hAnsi="Cambria" w:cs="Cambria"/>
                <w:b/>
                <w:bCs/>
              </w:rPr>
              <w:t xml:space="preserve">Crosscutting </w:t>
            </w:r>
            <w:r w:rsidRPr="003452AF">
              <w:rPr>
                <w:rFonts w:ascii="Cambria" w:hAnsi="Cambria" w:cs="Cambria"/>
                <w:b/>
                <w:bCs/>
                <w:spacing w:val="20"/>
              </w:rPr>
              <w:t xml:space="preserve"> </w:t>
            </w:r>
            <w:r w:rsidRPr="003452AF">
              <w:rPr>
                <w:rFonts w:ascii="Cambria" w:hAnsi="Cambria" w:cs="Cambria"/>
                <w:b/>
                <w:bCs/>
              </w:rPr>
              <w:t>Concepts</w:t>
            </w:r>
          </w:p>
        </w:tc>
        <w:tc>
          <w:tcPr>
            <w:tcW w:w="8366" w:type="dxa"/>
            <w:gridSpan w:val="2"/>
            <w:vMerge w:val="restart"/>
            <w:tcBorders>
              <w:top w:val="single" w:sz="4" w:space="0" w:color="000000"/>
              <w:left w:val="single" w:sz="4" w:space="0" w:color="000000"/>
              <w:bottom w:val="single" w:sz="4" w:space="0" w:color="000000"/>
              <w:right w:val="single" w:sz="4" w:space="0" w:color="000000"/>
            </w:tcBorders>
          </w:tcPr>
          <w:p w:rsidR="00EB32B4" w:rsidRPr="003452AF" w:rsidRDefault="00EB32B4">
            <w:pPr>
              <w:rPr>
                <w:rFonts w:ascii="Cambria" w:hAnsi="Cambria"/>
              </w:rPr>
            </w:pPr>
            <w:r w:rsidRPr="003452AF">
              <w:rPr>
                <w:rFonts w:ascii="Cambria" w:hAnsi="Cambria"/>
              </w:rPr>
              <w:t xml:space="preserve">Use patterns to determine the </w:t>
            </w:r>
            <w:r w:rsidR="00F244B6" w:rsidRPr="003452AF">
              <w:rPr>
                <w:rFonts w:ascii="Cambria" w:hAnsi="Cambria"/>
              </w:rPr>
              <w:t>causes</w:t>
            </w:r>
            <w:r w:rsidRPr="003452AF">
              <w:rPr>
                <w:rFonts w:ascii="Cambria" w:hAnsi="Cambria"/>
              </w:rPr>
              <w:t xml:space="preserve"> of observed phenomena.</w:t>
            </w:r>
          </w:p>
          <w:p w:rsidR="00EB32B4" w:rsidRPr="003452AF" w:rsidRDefault="00EB32B4">
            <w:pPr>
              <w:rPr>
                <w:rFonts w:ascii="Cambria" w:hAnsi="Cambria"/>
              </w:rPr>
            </w:pPr>
            <w:r w:rsidRPr="003452AF">
              <w:rPr>
                <w:rFonts w:ascii="Cambria" w:hAnsi="Cambria"/>
              </w:rPr>
              <w:t>Explain interactions across multiple systems.</w:t>
            </w:r>
          </w:p>
          <w:p w:rsidR="00EB32B4" w:rsidRPr="003452AF" w:rsidRDefault="00F244B6">
            <w:pPr>
              <w:rPr>
                <w:rFonts w:ascii="Cambria" w:hAnsi="Cambria"/>
              </w:rPr>
            </w:pPr>
            <w:r w:rsidRPr="003452AF">
              <w:rPr>
                <w:rFonts w:ascii="Cambria" w:hAnsi="Cambria"/>
              </w:rPr>
              <w:t>Analyze</w:t>
            </w:r>
            <w:r w:rsidR="00EB32B4" w:rsidRPr="003452AF">
              <w:rPr>
                <w:rFonts w:ascii="Cambria" w:hAnsi="Cambria"/>
              </w:rPr>
              <w:t xml:space="preserve"> interactions within a system.</w:t>
            </w:r>
          </w:p>
          <w:p w:rsidR="00703719" w:rsidRPr="003452AF" w:rsidRDefault="00703719">
            <w:pPr>
              <w:rPr>
                <w:rFonts w:ascii="Cambria" w:hAnsi="Cambria"/>
              </w:rPr>
            </w:pPr>
            <w:r w:rsidRPr="003452AF">
              <w:rPr>
                <w:rFonts w:ascii="Cambria" w:hAnsi="Cambria"/>
              </w:rPr>
              <w:t>Use measurement to compare objects.</w:t>
            </w:r>
          </w:p>
        </w:tc>
      </w:tr>
      <w:tr w:rsidR="00A558FA" w:rsidRPr="003452AF" w:rsidTr="00692040">
        <w:trPr>
          <w:trHeight w:hRule="exact" w:val="1042"/>
        </w:trPr>
        <w:tc>
          <w:tcPr>
            <w:tcW w:w="2812" w:type="dxa"/>
            <w:tcBorders>
              <w:top w:val="single" w:sz="4" w:space="0" w:color="000000"/>
              <w:left w:val="single" w:sz="4" w:space="0" w:color="000000"/>
              <w:bottom w:val="single" w:sz="4" w:space="0" w:color="000000"/>
              <w:right w:val="single" w:sz="4" w:space="0" w:color="000000"/>
            </w:tcBorders>
          </w:tcPr>
          <w:p w:rsidR="00692040" w:rsidRPr="003452AF" w:rsidRDefault="00692040">
            <w:pPr>
              <w:rPr>
                <w:rFonts w:ascii="Cambria" w:hAnsi="Cambria"/>
              </w:rPr>
            </w:pPr>
            <w:r w:rsidRPr="003452AF">
              <w:rPr>
                <w:rFonts w:ascii="Cambria" w:hAnsi="Cambria"/>
              </w:rPr>
              <w:t>Patterns</w:t>
            </w:r>
          </w:p>
          <w:p w:rsidR="00EB32B4" w:rsidRPr="003452AF" w:rsidRDefault="00692040" w:rsidP="00692040">
            <w:pPr>
              <w:pStyle w:val="Default"/>
              <w:rPr>
                <w:rFonts w:ascii="Cambria" w:hAnsi="Cambria"/>
              </w:rPr>
            </w:pPr>
            <w:r w:rsidRPr="003452AF">
              <w:rPr>
                <w:rFonts w:ascii="Cambria" w:hAnsi="Cambria"/>
                <w:bCs/>
              </w:rPr>
              <w:t>Scale, Proportion, and Quantity</w:t>
            </w:r>
          </w:p>
        </w:tc>
        <w:tc>
          <w:tcPr>
            <w:tcW w:w="8366" w:type="dxa"/>
            <w:gridSpan w:val="2"/>
            <w:vMerge/>
            <w:tcBorders>
              <w:top w:val="single" w:sz="4" w:space="0" w:color="000000"/>
              <w:left w:val="single" w:sz="4" w:space="0" w:color="000000"/>
              <w:bottom w:val="single" w:sz="4" w:space="0" w:color="000000"/>
              <w:right w:val="single" w:sz="4" w:space="0" w:color="000000"/>
            </w:tcBorders>
          </w:tcPr>
          <w:p w:rsidR="00A558FA" w:rsidRPr="003452AF" w:rsidRDefault="00A558FA">
            <w:pPr>
              <w:rPr>
                <w:rFonts w:ascii="Cambria" w:hAnsi="Cambria"/>
              </w:rPr>
            </w:pPr>
          </w:p>
        </w:tc>
      </w:tr>
      <w:tr w:rsidR="00A558FA" w:rsidRPr="003452AF" w:rsidTr="00692040">
        <w:trPr>
          <w:trHeight w:hRule="exact" w:val="264"/>
        </w:trPr>
        <w:tc>
          <w:tcPr>
            <w:tcW w:w="2812" w:type="dxa"/>
            <w:tcBorders>
              <w:top w:val="single" w:sz="4" w:space="0" w:color="000000"/>
              <w:left w:val="single" w:sz="4" w:space="0" w:color="000000"/>
              <w:bottom w:val="single" w:sz="4" w:space="0" w:color="000000"/>
              <w:right w:val="single" w:sz="4" w:space="0" w:color="000000"/>
            </w:tcBorders>
            <w:shd w:val="clear" w:color="auto" w:fill="DDD9C3"/>
          </w:tcPr>
          <w:p w:rsidR="00A558FA" w:rsidRPr="003452AF" w:rsidRDefault="00A558FA">
            <w:pPr>
              <w:pStyle w:val="TableParagraph"/>
              <w:kinsoku w:val="0"/>
              <w:overflowPunct w:val="0"/>
              <w:spacing w:before="6"/>
              <w:ind w:left="74"/>
              <w:rPr>
                <w:rFonts w:ascii="Cambria" w:hAnsi="Cambria"/>
              </w:rPr>
            </w:pPr>
            <w:r w:rsidRPr="003452AF">
              <w:rPr>
                <w:rFonts w:ascii="Cambria" w:hAnsi="Cambria" w:cs="Cambria"/>
                <w:b/>
                <w:bCs/>
              </w:rPr>
              <w:t>Disciplinary</w:t>
            </w:r>
            <w:r w:rsidRPr="003452AF">
              <w:rPr>
                <w:rFonts w:ascii="Cambria" w:hAnsi="Cambria" w:cs="Cambria"/>
                <w:b/>
                <w:bCs/>
                <w:spacing w:val="36"/>
              </w:rPr>
              <w:t xml:space="preserve"> </w:t>
            </w:r>
            <w:r w:rsidRPr="003452AF">
              <w:rPr>
                <w:rFonts w:ascii="Cambria" w:hAnsi="Cambria" w:cs="Cambria"/>
                <w:b/>
                <w:bCs/>
              </w:rPr>
              <w:t>Core</w:t>
            </w:r>
            <w:r w:rsidRPr="003452AF">
              <w:rPr>
                <w:rFonts w:ascii="Cambria" w:hAnsi="Cambria" w:cs="Cambria"/>
                <w:b/>
                <w:bCs/>
                <w:spacing w:val="37"/>
              </w:rPr>
              <w:t xml:space="preserve"> </w:t>
            </w:r>
            <w:r w:rsidRPr="003452AF">
              <w:rPr>
                <w:rFonts w:ascii="Cambria" w:hAnsi="Cambria" w:cs="Cambria"/>
                <w:b/>
                <w:bCs/>
              </w:rPr>
              <w:t>Ideas</w:t>
            </w:r>
          </w:p>
        </w:tc>
        <w:tc>
          <w:tcPr>
            <w:tcW w:w="8366" w:type="dxa"/>
            <w:gridSpan w:val="2"/>
            <w:vMerge w:val="restart"/>
            <w:tcBorders>
              <w:top w:val="single" w:sz="4" w:space="0" w:color="000000"/>
              <w:left w:val="single" w:sz="4" w:space="0" w:color="000000"/>
              <w:bottom w:val="single" w:sz="4" w:space="0" w:color="000000"/>
              <w:right w:val="single" w:sz="4" w:space="0" w:color="000000"/>
            </w:tcBorders>
          </w:tcPr>
          <w:p w:rsidR="00703719" w:rsidRPr="003452AF" w:rsidRDefault="00692040" w:rsidP="00703719">
            <w:pPr>
              <w:pStyle w:val="Default"/>
              <w:rPr>
                <w:rFonts w:ascii="Cambria" w:hAnsi="Cambria"/>
              </w:rPr>
            </w:pPr>
            <w:r w:rsidRPr="003452AF">
              <w:rPr>
                <w:rFonts w:ascii="Cambria" w:hAnsi="Cambria"/>
                <w:color w:val="auto"/>
              </w:rPr>
              <w:t>P</w:t>
            </w:r>
            <w:r w:rsidRPr="003452AF">
              <w:rPr>
                <w:rFonts w:ascii="Cambria" w:hAnsi="Cambria"/>
              </w:rPr>
              <w:t>atterns of interactions of organisms with their environments, both li</w:t>
            </w:r>
            <w:r w:rsidR="003452AF">
              <w:rPr>
                <w:rFonts w:ascii="Cambria" w:hAnsi="Cambria"/>
              </w:rPr>
              <w:t xml:space="preserve">ving and nonliving, are shared </w:t>
            </w:r>
          </w:p>
          <w:p w:rsidR="00703719" w:rsidRPr="003452AF" w:rsidRDefault="00703719" w:rsidP="00703719">
            <w:pPr>
              <w:pStyle w:val="Default"/>
              <w:rPr>
                <w:rFonts w:ascii="Cambria" w:hAnsi="Cambria"/>
              </w:rPr>
            </w:pPr>
            <w:r w:rsidRPr="003452AF">
              <w:rPr>
                <w:rFonts w:ascii="Cambria" w:hAnsi="Cambria"/>
              </w:rPr>
              <w:t xml:space="preserve">Limits in carrying capacity result from such factors as the availability of living and nonliving resources </w:t>
            </w:r>
          </w:p>
          <w:p w:rsidR="00EB32B4" w:rsidRPr="003452AF" w:rsidRDefault="00EB32B4">
            <w:pPr>
              <w:rPr>
                <w:rFonts w:ascii="Cambria" w:hAnsi="Cambria"/>
              </w:rPr>
            </w:pPr>
          </w:p>
        </w:tc>
      </w:tr>
      <w:tr w:rsidR="00A558FA" w:rsidRPr="003452AF" w:rsidTr="00692040">
        <w:trPr>
          <w:trHeight w:hRule="exact" w:val="1109"/>
        </w:trPr>
        <w:tc>
          <w:tcPr>
            <w:tcW w:w="2812" w:type="dxa"/>
            <w:tcBorders>
              <w:top w:val="single" w:sz="4" w:space="0" w:color="000000"/>
              <w:left w:val="single" w:sz="4" w:space="0" w:color="000000"/>
              <w:bottom w:val="single" w:sz="4" w:space="0" w:color="000000"/>
              <w:right w:val="single" w:sz="4" w:space="0" w:color="000000"/>
            </w:tcBorders>
          </w:tcPr>
          <w:p w:rsidR="00692040" w:rsidRPr="003452AF" w:rsidRDefault="00692040" w:rsidP="00692040">
            <w:pPr>
              <w:pStyle w:val="Default"/>
              <w:rPr>
                <w:rFonts w:ascii="Cambria" w:hAnsi="Cambria"/>
              </w:rPr>
            </w:pPr>
            <w:r w:rsidRPr="003452AF">
              <w:rPr>
                <w:rFonts w:ascii="Cambria" w:hAnsi="Cambria"/>
                <w:bCs/>
              </w:rPr>
              <w:t xml:space="preserve">Interdependent Relationships in Ecosystems </w:t>
            </w:r>
          </w:p>
          <w:p w:rsidR="00EB32B4" w:rsidRPr="003452AF" w:rsidRDefault="00EB32B4">
            <w:pPr>
              <w:rPr>
                <w:rFonts w:ascii="Cambria" w:hAnsi="Cambria"/>
              </w:rPr>
            </w:pPr>
          </w:p>
        </w:tc>
        <w:tc>
          <w:tcPr>
            <w:tcW w:w="8366" w:type="dxa"/>
            <w:gridSpan w:val="2"/>
            <w:vMerge/>
            <w:tcBorders>
              <w:top w:val="single" w:sz="4" w:space="0" w:color="000000"/>
              <w:left w:val="single" w:sz="4" w:space="0" w:color="000000"/>
              <w:bottom w:val="single" w:sz="4" w:space="0" w:color="000000"/>
              <w:right w:val="single" w:sz="4" w:space="0" w:color="000000"/>
            </w:tcBorders>
          </w:tcPr>
          <w:p w:rsidR="00A558FA" w:rsidRPr="003452AF" w:rsidRDefault="00A558FA">
            <w:pPr>
              <w:rPr>
                <w:rFonts w:ascii="Cambria" w:hAnsi="Cambria"/>
              </w:rPr>
            </w:pPr>
          </w:p>
        </w:tc>
      </w:tr>
    </w:tbl>
    <w:p w:rsidR="00A558FA" w:rsidRPr="003452AF" w:rsidRDefault="00A558FA">
      <w:pPr>
        <w:pStyle w:val="BodyText"/>
        <w:kinsoku w:val="0"/>
        <w:overflowPunct w:val="0"/>
        <w:rPr>
          <w:i w:val="0"/>
          <w:iCs w:val="0"/>
          <w:sz w:val="24"/>
          <w:szCs w:val="24"/>
        </w:rPr>
      </w:pPr>
      <w:r w:rsidRPr="003452AF">
        <w:rPr>
          <w:w w:val="105"/>
          <w:sz w:val="24"/>
          <w:szCs w:val="24"/>
        </w:rPr>
        <w:t>(B.</w:t>
      </w:r>
      <w:r w:rsidRPr="003452AF">
        <w:rPr>
          <w:spacing w:val="-7"/>
          <w:w w:val="105"/>
          <w:sz w:val="24"/>
          <w:szCs w:val="24"/>
        </w:rPr>
        <w:t xml:space="preserve"> </w:t>
      </w:r>
      <w:r w:rsidRPr="003452AF">
        <w:rPr>
          <w:w w:val="105"/>
          <w:sz w:val="24"/>
          <w:szCs w:val="24"/>
        </w:rPr>
        <w:t>Moulding,</w:t>
      </w:r>
      <w:r w:rsidRPr="003452AF">
        <w:rPr>
          <w:spacing w:val="-6"/>
          <w:w w:val="105"/>
          <w:sz w:val="24"/>
          <w:szCs w:val="24"/>
        </w:rPr>
        <w:t xml:space="preserve"> </w:t>
      </w:r>
      <w:r w:rsidRPr="003452AF">
        <w:rPr>
          <w:w w:val="105"/>
          <w:sz w:val="24"/>
          <w:szCs w:val="24"/>
        </w:rPr>
        <w:t>2011)</w:t>
      </w:r>
    </w:p>
    <w:sectPr w:rsidR="00A558FA" w:rsidRPr="003452AF">
      <w:type w:val="continuous"/>
      <w:pgSz w:w="12240" w:h="15840"/>
      <w:pgMar w:top="480" w:right="300" w:bottom="280" w:left="4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63CC7"/>
    <w:multiLevelType w:val="hybridMultilevel"/>
    <w:tmpl w:val="C30058BE"/>
    <w:lvl w:ilvl="0" w:tplc="68167EB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C6A39"/>
    <w:multiLevelType w:val="hybridMultilevel"/>
    <w:tmpl w:val="0CA458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76"/>
    <w:rsid w:val="0003046D"/>
    <w:rsid w:val="00090376"/>
    <w:rsid w:val="00097290"/>
    <w:rsid w:val="000A239A"/>
    <w:rsid w:val="00185B03"/>
    <w:rsid w:val="00270715"/>
    <w:rsid w:val="003452AF"/>
    <w:rsid w:val="003B3A08"/>
    <w:rsid w:val="00440E1A"/>
    <w:rsid w:val="004E6058"/>
    <w:rsid w:val="00557766"/>
    <w:rsid w:val="005A5D74"/>
    <w:rsid w:val="006262BB"/>
    <w:rsid w:val="00626E29"/>
    <w:rsid w:val="00645A5C"/>
    <w:rsid w:val="00692040"/>
    <w:rsid w:val="006C53B7"/>
    <w:rsid w:val="00703719"/>
    <w:rsid w:val="00703BA7"/>
    <w:rsid w:val="00703F02"/>
    <w:rsid w:val="00714D03"/>
    <w:rsid w:val="008605CF"/>
    <w:rsid w:val="008C5E96"/>
    <w:rsid w:val="009A746D"/>
    <w:rsid w:val="009E05F5"/>
    <w:rsid w:val="00A456CD"/>
    <w:rsid w:val="00A558FA"/>
    <w:rsid w:val="00AD766F"/>
    <w:rsid w:val="00AF1341"/>
    <w:rsid w:val="00C03838"/>
    <w:rsid w:val="00C05FA0"/>
    <w:rsid w:val="00C227F7"/>
    <w:rsid w:val="00EB32B4"/>
    <w:rsid w:val="00F244B6"/>
    <w:rsid w:val="00FA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A0AA0A"/>
  <w14:defaultImageDpi w14:val="0"/>
  <w15:docId w15:val="{1CF38FC6-EB76-48B4-B945-71986550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
      <w:ind w:left="451"/>
    </w:pPr>
    <w:rPr>
      <w:rFonts w:ascii="Cambria" w:hAnsi="Cambria" w:cs="Cambria"/>
      <w:i/>
      <w:iCs/>
      <w:sz w:val="17"/>
      <w:szCs w:val="17"/>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4E6058"/>
    <w:pPr>
      <w:autoSpaceDE w:val="0"/>
      <w:autoSpaceDN w:val="0"/>
      <w:adjustRightInd w:val="0"/>
      <w:spacing w:after="0" w:line="240" w:lineRule="auto"/>
    </w:pPr>
    <w:rPr>
      <w:rFonts w:ascii="Tahoma" w:eastAsia="Calibri" w:hAnsi="Tahoma" w:cs="Tahoma"/>
      <w:color w:val="000000"/>
      <w:sz w:val="24"/>
      <w:szCs w:val="24"/>
    </w:rPr>
  </w:style>
  <w:style w:type="character" w:styleId="Emphasis">
    <w:name w:val="Emphasis"/>
    <w:basedOn w:val="DefaultParagraphFont"/>
    <w:uiPriority w:val="20"/>
    <w:qFormat/>
    <w:rsid w:val="00A456CD"/>
    <w:rPr>
      <w:b/>
      <w:bCs/>
      <w:i w:val="0"/>
      <w:iCs w:val="0"/>
    </w:rPr>
  </w:style>
  <w:style w:type="character" w:customStyle="1" w:styleId="st1">
    <w:name w:val="st1"/>
    <w:basedOn w:val="DefaultParagraphFont"/>
    <w:rsid w:val="00A456CD"/>
  </w:style>
  <w:style w:type="paragraph" w:styleId="BalloonText">
    <w:name w:val="Balloon Text"/>
    <w:basedOn w:val="Normal"/>
    <w:link w:val="BalloonTextChar"/>
    <w:uiPriority w:val="99"/>
    <w:semiHidden/>
    <w:unhideWhenUsed/>
    <w:rsid w:val="00645A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mepr222</dc:creator>
  <cp:lastModifiedBy>Curless, Melinda - Division of Program Standards</cp:lastModifiedBy>
  <cp:revision>3</cp:revision>
  <cp:lastPrinted>2015-06-15T15:04:00Z</cp:lastPrinted>
  <dcterms:created xsi:type="dcterms:W3CDTF">2015-06-15T15:02:00Z</dcterms:created>
  <dcterms:modified xsi:type="dcterms:W3CDTF">2015-06-15T19:16:00Z</dcterms:modified>
</cp:coreProperties>
</file>